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AF3961" w:rsidTr="00AF3961">
        <w:tc>
          <w:tcPr>
            <w:tcW w:w="4890" w:type="dxa"/>
          </w:tcPr>
          <w:p w:rsidR="00AF3961" w:rsidRDefault="00F94FC9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-324485</wp:posOffset>
                  </wp:positionV>
                  <wp:extent cx="1577340" cy="735965"/>
                  <wp:effectExtent l="0" t="0" r="0" b="0"/>
                  <wp:wrapNone/>
                  <wp:docPr id="78" name="Bild 78" descr="HSB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SB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961">
              <w:rPr>
                <w:rFonts w:ascii="Arial" w:hAnsi="Arial"/>
                <w:noProof/>
                <w:sz w:val="18"/>
              </w:rPr>
              <w:t xml:space="preserve">  </w:t>
            </w:r>
          </w:p>
          <w:p w:rsidR="00255BAF" w:rsidRDefault="00255BAF" w:rsidP="00B96319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</w:p>
          <w:p w:rsidR="00255BAF" w:rsidRDefault="00255BAF" w:rsidP="00B96319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</w:p>
          <w:p w:rsidR="005E7F25" w:rsidRDefault="005E7F25" w:rsidP="00B96319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</w:p>
          <w:p w:rsidR="00AF3961" w:rsidRDefault="008B11D3" w:rsidP="00401084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WS</w:t>
            </w:r>
            <w:r w:rsidR="00401084">
              <w:rPr>
                <w:rFonts w:ascii="Arial" w:hAnsi="Arial"/>
              </w:rPr>
              <w:t xml:space="preserve"> </w:t>
            </w:r>
            <w:r w:rsidR="00AF3961">
              <w:rPr>
                <w:rFonts w:ascii="Arial" w:hAnsi="Arial"/>
              </w:rPr>
              <w:t>201</w:t>
            </w:r>
            <w:r w:rsidR="005E7F25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/19</w:t>
            </w:r>
            <w:r w:rsidR="005E7F25">
              <w:rPr>
                <w:rFonts w:ascii="Arial" w:hAnsi="Arial"/>
              </w:rPr>
              <w:br/>
            </w:r>
          </w:p>
        </w:tc>
        <w:tc>
          <w:tcPr>
            <w:tcW w:w="4819" w:type="dxa"/>
          </w:tcPr>
          <w:p w:rsidR="00AF3961" w:rsidRDefault="008B11D3" w:rsidP="00706403">
            <w:pPr>
              <w:tabs>
                <w:tab w:val="left" w:pos="4820"/>
              </w:tabs>
              <w:spacing w:before="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-1771650</wp:posOffset>
                  </wp:positionH>
                  <wp:positionV relativeFrom="paragraph">
                    <wp:posOffset>-490064</wp:posOffset>
                  </wp:positionV>
                  <wp:extent cx="3209290" cy="1414780"/>
                  <wp:effectExtent l="0" t="0" r="0" b="0"/>
                  <wp:wrapNone/>
                  <wp:docPr id="2" name="Grafik 2" descr="Bildergebnis für strand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trand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0" cy="14147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961">
              <w:rPr>
                <w:rFonts w:ascii="Arial" w:hAnsi="Arial"/>
                <w:b/>
              </w:rPr>
              <w:t xml:space="preserve">Prof. Dr. </w:t>
            </w:r>
            <w:smartTag w:uri="urn:schemas-microsoft-com:office:smarttags" w:element="PersonName">
              <w:r w:rsidR="00AF3961">
                <w:rPr>
                  <w:rFonts w:ascii="Arial" w:hAnsi="Arial"/>
                  <w:b/>
                </w:rPr>
                <w:t>Peter Schmidt</w:t>
              </w:r>
            </w:smartTag>
          </w:p>
          <w:p w:rsidR="00AF3961" w:rsidRPr="002E055A" w:rsidRDefault="00F94FC9" w:rsidP="00E9400A">
            <w:pPr>
              <w:spacing w:before="80" w:after="80"/>
              <w:jc w:val="right"/>
              <w:rPr>
                <w:rFonts w:ascii="Arial" w:hAnsi="Arial"/>
                <w:sz w:val="18"/>
                <w:lang w:val="en-US"/>
              </w:rPr>
            </w:pPr>
            <w:r>
              <w:rPr>
                <w:b/>
                <w:noProof/>
                <w:kern w:val="16"/>
                <w:sz w:val="18"/>
              </w:rPr>
              <w:drawing>
                <wp:inline distT="0" distB="0" distL="0" distR="0">
                  <wp:extent cx="1414145" cy="223520"/>
                  <wp:effectExtent l="0" t="0" r="0" b="5080"/>
                  <wp:docPr id="1" name="Bild 1" descr="S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61" w:rsidRPr="002E055A" w:rsidRDefault="00AF3961" w:rsidP="00E9400A">
            <w:pPr>
              <w:jc w:val="right"/>
              <w:rPr>
                <w:rFonts w:ascii="Arial" w:hAnsi="Arial"/>
                <w:sz w:val="16"/>
                <w:lang w:val="en-US"/>
              </w:rPr>
            </w:pPr>
            <w:r w:rsidRPr="002E055A">
              <w:rPr>
                <w:rFonts w:ascii="Arial" w:hAnsi="Arial"/>
                <w:sz w:val="16"/>
                <w:lang w:val="en-US"/>
              </w:rPr>
              <w:t>www.</w:t>
            </w:r>
            <w:r>
              <w:rPr>
                <w:rFonts w:ascii="Arial" w:hAnsi="Arial"/>
                <w:sz w:val="16"/>
                <w:lang w:val="en-US"/>
              </w:rPr>
              <w:t>schmidt</w:t>
            </w:r>
            <w:r w:rsidRPr="002E055A">
              <w:rPr>
                <w:rFonts w:ascii="Arial" w:hAnsi="Arial"/>
                <w:sz w:val="16"/>
                <w:lang w:val="en-US"/>
              </w:rPr>
              <w:t>-bremen.de</w:t>
            </w:r>
          </w:p>
        </w:tc>
      </w:tr>
    </w:tbl>
    <w:p w:rsidR="00B108EF" w:rsidRDefault="00B108EF" w:rsidP="00255BAF">
      <w:pPr>
        <w:pBdr>
          <w:top w:val="single" w:sz="6" w:space="2" w:color="auto" w:shadow="1"/>
          <w:left w:val="single" w:sz="6" w:space="7" w:color="auto" w:shadow="1"/>
          <w:bottom w:val="single" w:sz="6" w:space="3" w:color="auto" w:shadow="1"/>
          <w:right w:val="single" w:sz="6" w:space="7" w:color="auto" w:shadow="1"/>
        </w:pBdr>
        <w:tabs>
          <w:tab w:val="clear" w:pos="9639"/>
        </w:tabs>
        <w:spacing w:before="0" w:after="120"/>
        <w:ind w:left="1701" w:right="1395"/>
        <w:jc w:val="center"/>
        <w:rPr>
          <w:b/>
          <w:sz w:val="32"/>
        </w:rPr>
      </w:pPr>
      <w:r w:rsidRPr="00DB11EE">
        <w:rPr>
          <w:b/>
          <w:sz w:val="48"/>
        </w:rPr>
        <w:t>Statistik</w:t>
      </w:r>
      <w:r w:rsidR="008D7D84" w:rsidRPr="00DB11EE">
        <w:rPr>
          <w:b/>
          <w:sz w:val="48"/>
        </w:rPr>
        <w:t xml:space="preserve"> </w:t>
      </w:r>
      <w:r w:rsidR="002D319B" w:rsidRPr="00DB11EE">
        <w:rPr>
          <w:b/>
          <w:sz w:val="28"/>
        </w:rPr>
        <w:t>EFA</w:t>
      </w:r>
      <w:r w:rsidRPr="00DB11EE">
        <w:br/>
      </w:r>
      <w:r w:rsidR="00223438" w:rsidRPr="00DB11EE">
        <w:t>Montag</w:t>
      </w:r>
      <w:r w:rsidRPr="00DB11EE">
        <w:t xml:space="preserve">, </w:t>
      </w:r>
      <w:r w:rsidR="00401084">
        <w:t>4</w:t>
      </w:r>
      <w:r w:rsidR="00A8132F" w:rsidRPr="00DB11EE">
        <w:t>.</w:t>
      </w:r>
      <w:r w:rsidR="008B11D3">
        <w:t>2.</w:t>
      </w:r>
      <w:r w:rsidR="00401084">
        <w:t>20</w:t>
      </w:r>
      <w:r w:rsidR="002D319B" w:rsidRPr="00DB11EE">
        <w:t>1</w:t>
      </w:r>
      <w:r w:rsidR="008B11D3">
        <w:t>9</w:t>
      </w:r>
      <w:r>
        <w:t xml:space="preserve"> </w:t>
      </w:r>
    </w:p>
    <w:p w:rsidR="00083D56" w:rsidRPr="00164C6B" w:rsidRDefault="00083D56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</w:pPr>
      <w:r w:rsidRPr="00164C6B">
        <w:t xml:space="preserve">Im </w:t>
      </w:r>
      <w:r w:rsidRPr="00164C6B">
        <w:rPr>
          <w:b/>
        </w:rPr>
        <w:t xml:space="preserve">Multiple-Choice-Teil </w:t>
      </w:r>
      <w:r w:rsidRPr="00164C6B">
        <w:t>(Aufg. 1)</w:t>
      </w:r>
      <w:r w:rsidRPr="00164C6B">
        <w:rPr>
          <w:b/>
        </w:rPr>
        <w:t xml:space="preserve"> </w:t>
      </w:r>
      <w:r w:rsidRPr="00164C6B">
        <w:t xml:space="preserve">ergibt jede richtige Lösung (zu einer Aussage) 1,5 Punkte. </w:t>
      </w:r>
      <w:r w:rsidRPr="00164C6B">
        <w:br/>
        <w:t>Es können hier also insgesamt 21</w:t>
      </w:r>
      <w:r w:rsidR="00DC1BAF">
        <w:t xml:space="preserve"> </w:t>
      </w:r>
      <w:r w:rsidRPr="00164C6B">
        <w:t xml:space="preserve">Punkte </w:t>
      </w:r>
      <w:r w:rsidR="00DC1BAF" w:rsidRPr="00DC1BAF">
        <w:rPr>
          <w:sz w:val="18"/>
        </w:rPr>
        <w:t>(+9 Bonuspunkte=30)</w:t>
      </w:r>
      <w:r w:rsidR="00DC1BAF" w:rsidRPr="00164C6B">
        <w:t xml:space="preserve"> </w:t>
      </w:r>
      <w:r w:rsidRPr="00164C6B">
        <w:t>erzielt werden.</w:t>
      </w:r>
    </w:p>
    <w:p w:rsidR="00083D56" w:rsidRPr="00164C6B" w:rsidRDefault="00083D56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  <w:rPr>
          <w:b/>
        </w:rPr>
      </w:pPr>
      <w:r w:rsidRPr="00164C6B">
        <w:t xml:space="preserve">Die Lösungen von </w:t>
      </w:r>
      <w:r w:rsidRPr="00164C6B">
        <w:rPr>
          <w:b/>
        </w:rPr>
        <w:t xml:space="preserve">Fill-In-Aufgaben </w:t>
      </w:r>
      <w:r w:rsidRPr="00164C6B">
        <w:t xml:space="preserve">(Aufg. 2 bis </w:t>
      </w:r>
      <w:r w:rsidR="006D0991" w:rsidRPr="00164C6B">
        <w:t>6</w:t>
      </w:r>
      <w:r w:rsidRPr="00164C6B">
        <w:t>) sind in die dafür vorgesehenen Felder (</w:t>
      </w:r>
      <w:r w:rsidR="00BE5787">
        <w:t>Kästchen</w:t>
      </w:r>
      <w:r w:rsidRPr="00164C6B">
        <w:t xml:space="preserve">) einzutragen. Dies gilt für Skizzen, Grafiken und Texte analog. </w:t>
      </w:r>
      <w:r w:rsidRPr="00164C6B">
        <w:br/>
      </w:r>
      <w:r w:rsidRPr="00164C6B">
        <w:rPr>
          <w:b/>
        </w:rPr>
        <w:t xml:space="preserve">Die Lösungen gelten nur dann, wenn </w:t>
      </w:r>
      <w:r w:rsidRPr="00164C6B">
        <w:rPr>
          <w:b/>
          <w:u w:val="single"/>
        </w:rPr>
        <w:t xml:space="preserve">der vollständige Lösungsweg </w:t>
      </w:r>
      <w:r w:rsidRPr="00164C6B">
        <w:rPr>
          <w:b/>
        </w:rPr>
        <w:t xml:space="preserve">erkennbar ist ! </w:t>
      </w:r>
    </w:p>
    <w:p w:rsidR="00B108EF" w:rsidRDefault="00B108EF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</w:pPr>
      <w:r>
        <w:t xml:space="preserve">Es ist NUR in der gehefteten Klausur zu arbeiten. Als Konzeptseiten können die Rückseiten der Blätter benutzt werden. </w:t>
      </w:r>
      <w:r>
        <w:rPr>
          <w:b/>
          <w:u w:val="single"/>
        </w:rPr>
        <w:t>Die Blätter müssen geheftet bleiben</w:t>
      </w:r>
      <w:r>
        <w:t xml:space="preserve">. </w:t>
      </w:r>
      <w:r w:rsidR="00083D56">
        <w:t xml:space="preserve">Bitte benutzen Sie </w:t>
      </w:r>
      <w:r w:rsidR="00083D56" w:rsidRPr="00083D56">
        <w:rPr>
          <w:i/>
        </w:rPr>
        <w:t>keinen</w:t>
      </w:r>
      <w:r w:rsidR="00083D56">
        <w:t xml:space="preserve"> Mantelbogen. </w:t>
      </w:r>
    </w:p>
    <w:p w:rsidR="00B108EF" w:rsidRPr="007A01E7" w:rsidRDefault="00B108EF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</w:pPr>
      <w:r>
        <w:rPr>
          <w:spacing w:val="-4"/>
        </w:rPr>
        <w:t xml:space="preserve">Es können </w:t>
      </w:r>
      <w:r w:rsidR="00083D56">
        <w:rPr>
          <w:spacing w:val="-4"/>
        </w:rPr>
        <w:t>90</w:t>
      </w:r>
      <w:r w:rsidRPr="007A01E7">
        <w:rPr>
          <w:spacing w:val="-4"/>
        </w:rPr>
        <w:t> Punkte</w:t>
      </w:r>
      <w:r w:rsidR="00B96319">
        <w:rPr>
          <w:spacing w:val="-4"/>
        </w:rPr>
        <w:t>*</w:t>
      </w:r>
      <w:r w:rsidRPr="007A01E7">
        <w:rPr>
          <w:spacing w:val="-4"/>
        </w:rPr>
        <w:t xml:space="preserve"> erreicht werden. Die erreichbare Punktzahl der einzelnen Aufgaben ist angegeben. Da auch die Bearbeitungszeit </w:t>
      </w:r>
      <w:r w:rsidR="00083D56">
        <w:rPr>
          <w:b/>
          <w:spacing w:val="-4"/>
        </w:rPr>
        <w:t>90</w:t>
      </w:r>
      <w:r w:rsidR="00342A90" w:rsidRPr="0000437A">
        <w:rPr>
          <w:b/>
          <w:spacing w:val="-4"/>
        </w:rPr>
        <w:t xml:space="preserve"> </w:t>
      </w:r>
      <w:r w:rsidRPr="007A01E7">
        <w:rPr>
          <w:b/>
          <w:spacing w:val="-4"/>
        </w:rPr>
        <w:t>Minuten</w:t>
      </w:r>
      <w:r w:rsidRPr="007A01E7">
        <w:rPr>
          <w:spacing w:val="-4"/>
        </w:rPr>
        <w:t xml:space="preserve"> beträgt, sind die Punktzahlen ein Anhalt für die sinnvolle Bearbeitungszeit der Aufgaben. </w:t>
      </w:r>
      <w:r w:rsidR="00083D56">
        <w:rPr>
          <w:spacing w:val="-4"/>
        </w:rPr>
        <w:t xml:space="preserve">Tipp: </w:t>
      </w:r>
      <w:r w:rsidRPr="007A01E7">
        <w:t>Bearbeiten Sie möglichst viele Aufgaben.</w:t>
      </w:r>
      <w:r w:rsidR="00B96319">
        <w:t xml:space="preserve"> </w:t>
      </w:r>
      <w:r w:rsidR="00B96319">
        <w:br/>
      </w:r>
      <w:r w:rsidR="00B96319" w:rsidRPr="00B96319">
        <w:rPr>
          <w:i/>
          <w:sz w:val="18"/>
        </w:rPr>
        <w:t>*  + 9</w:t>
      </w:r>
      <w:r w:rsidR="00DC1BAF">
        <w:rPr>
          <w:i/>
          <w:sz w:val="18"/>
        </w:rPr>
        <w:t>+3</w:t>
      </w:r>
      <w:r w:rsidR="00B96319" w:rsidRPr="00B96319">
        <w:rPr>
          <w:i/>
          <w:sz w:val="18"/>
        </w:rPr>
        <w:t xml:space="preserve"> </w:t>
      </w:r>
      <w:r w:rsidR="00DC1BAF">
        <w:rPr>
          <w:i/>
          <w:sz w:val="18"/>
        </w:rPr>
        <w:t>Bonus</w:t>
      </w:r>
      <w:r w:rsidR="00B96319" w:rsidRPr="00B96319">
        <w:rPr>
          <w:i/>
          <w:sz w:val="18"/>
        </w:rPr>
        <w:t xml:space="preserve">punkte, die </w:t>
      </w:r>
      <w:r w:rsidR="00DC1BAF">
        <w:rPr>
          <w:i/>
          <w:sz w:val="18"/>
        </w:rPr>
        <w:t>maximale P</w:t>
      </w:r>
      <w:r w:rsidR="00B96319" w:rsidRPr="00B96319">
        <w:rPr>
          <w:i/>
          <w:sz w:val="18"/>
        </w:rPr>
        <w:t xml:space="preserve">unktzahl </w:t>
      </w:r>
      <w:r w:rsidR="00DC1BAF">
        <w:rPr>
          <w:i/>
          <w:sz w:val="18"/>
        </w:rPr>
        <w:t xml:space="preserve">bleibt </w:t>
      </w:r>
      <w:r w:rsidR="00B96319" w:rsidRPr="00B96319">
        <w:rPr>
          <w:i/>
          <w:sz w:val="18"/>
        </w:rPr>
        <w:t xml:space="preserve">90 </w:t>
      </w:r>
      <w:r w:rsidR="00DC1BAF">
        <w:rPr>
          <w:i/>
          <w:sz w:val="18"/>
        </w:rPr>
        <w:t xml:space="preserve">= 100%. </w:t>
      </w:r>
    </w:p>
    <w:p w:rsidR="00083D56" w:rsidRPr="00083D56" w:rsidRDefault="00F94FC9" w:rsidP="005E74F6">
      <w:pPr>
        <w:numPr>
          <w:ilvl w:val="0"/>
          <w:numId w:val="2"/>
        </w:numPr>
        <w:tabs>
          <w:tab w:val="clear" w:pos="9639"/>
          <w:tab w:val="right" w:pos="10206"/>
        </w:tabs>
        <w:spacing w:before="80" w:line="252" w:lineRule="auto"/>
        <w:ind w:left="284" w:hanging="2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41910</wp:posOffset>
                </wp:positionV>
                <wp:extent cx="1714500" cy="4572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15E" w:rsidRDefault="00C9715E">
                            <w:pPr>
                              <w:spacing w:before="0"/>
                              <w:jc w:val="center"/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  <w:t>Viel Erfolg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7.95pt;margin-top:3.3pt;width:13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mp3wIAAF8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" o:allowincell="f" filled="f" stroked="f" strokeweight="0">
                <v:textbox inset="0,0,0,0">
                  <w:txbxContent>
                    <w:p w:rsidR="00C9715E" w:rsidRDefault="00C9715E">
                      <w:pPr>
                        <w:spacing w:before="0"/>
                        <w:jc w:val="center"/>
                        <w:rPr>
                          <w:rFonts w:ascii="Comic Sans MS" w:hAnsi="Comic Sans MS"/>
                          <w:i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  <w:t>Viel Erfolg !</w:t>
                      </w:r>
                    </w:p>
                  </w:txbxContent>
                </v:textbox>
              </v:rect>
            </w:pict>
          </mc:Fallback>
        </mc:AlternateContent>
      </w:r>
      <w:r w:rsidR="00B108EF" w:rsidRPr="00083D56">
        <w:t xml:space="preserve">Zulässige Hilfsmittel:      </w:t>
      </w:r>
      <w:r w:rsidR="00083D56">
        <w:br/>
        <w:t xml:space="preserve">  - Formelsammlung (P. Schmidt) </w:t>
      </w:r>
      <w:r w:rsidR="00083D56" w:rsidRPr="00083D56">
        <w:rPr>
          <w:i/>
        </w:rPr>
        <w:t>ohne</w:t>
      </w:r>
      <w:r w:rsidR="00083D56">
        <w:t xml:space="preserve"> eigene </w:t>
      </w:r>
      <w:r w:rsidR="00DC1BAF">
        <w:t xml:space="preserve">verbale </w:t>
      </w:r>
      <w:r w:rsidR="00083D56">
        <w:t>Erläuterungen</w:t>
      </w:r>
      <w:r w:rsidR="00DC1BAF">
        <w:t>.</w:t>
      </w:r>
      <w:r w:rsidR="00083D56">
        <w:t xml:space="preserve"> </w:t>
      </w:r>
      <w:r w:rsidR="00083D56">
        <w:br/>
        <w:t xml:space="preserve">  - Taschenrechner ohne Textverarbeitungsfunktion</w:t>
      </w:r>
      <w:r w:rsidR="00DC1BAF">
        <w:t>.</w:t>
      </w:r>
      <w:r w:rsidR="00083D56" w:rsidRPr="00083D56">
        <w:br/>
      </w:r>
      <w:r w:rsidR="00B108EF" w:rsidRPr="00083D56">
        <w:t>Bitte schreiben Sie nicht mi</w:t>
      </w:r>
      <w:r w:rsidR="00083D56" w:rsidRPr="00083D56">
        <w:t>t roten Stift</w:t>
      </w:r>
      <w:r w:rsidR="00DC1BAF">
        <w:t xml:space="preserve"> und benutzen Sie Bleistifte nur in Zeichnungen</w:t>
      </w:r>
      <w:r w:rsidR="00083D56" w:rsidRPr="00083D56">
        <w:t>.</w:t>
      </w:r>
    </w:p>
    <w:p w:rsidR="00223438" w:rsidRPr="003D4168" w:rsidRDefault="005E74F6" w:rsidP="005E74F6">
      <w:pPr>
        <w:numPr>
          <w:ilvl w:val="0"/>
          <w:numId w:val="2"/>
        </w:numPr>
        <w:tabs>
          <w:tab w:val="clear" w:pos="9639"/>
          <w:tab w:val="right" w:pos="10206"/>
        </w:tabs>
        <w:spacing w:before="80" w:line="252" w:lineRule="auto"/>
        <w:ind w:left="284" w:hanging="284"/>
        <w:rPr>
          <w:b/>
          <w:bCs/>
        </w:rPr>
      </w:pPr>
      <w:r>
        <w:rPr>
          <w:b/>
          <w:bCs/>
        </w:rPr>
        <w:t>Mo</w:t>
      </w:r>
      <w:r w:rsidR="00DC1BAF">
        <w:rPr>
          <w:b/>
          <w:bCs/>
        </w:rPr>
        <w:t>b</w:t>
      </w:r>
      <w:r>
        <w:rPr>
          <w:b/>
          <w:bCs/>
        </w:rPr>
        <w:t xml:space="preserve">iltelefone </w:t>
      </w:r>
      <w:r w:rsidRPr="008B11D3">
        <w:rPr>
          <w:bCs/>
        </w:rPr>
        <w:t>(</w:t>
      </w:r>
      <w:r w:rsidR="008B11D3" w:rsidRPr="008B11D3">
        <w:rPr>
          <w:bCs/>
        </w:rPr>
        <w:t>sowie</w:t>
      </w:r>
      <w:r>
        <w:rPr>
          <w:b/>
          <w:bCs/>
        </w:rPr>
        <w:t xml:space="preserve"> Smartwatches </w:t>
      </w:r>
      <w:r w:rsidRPr="008B11D3">
        <w:rPr>
          <w:bCs/>
        </w:rPr>
        <w:t>u.a.)</w:t>
      </w:r>
      <w:r>
        <w:rPr>
          <w:b/>
          <w:bCs/>
        </w:rPr>
        <w:t xml:space="preserve"> </w:t>
      </w:r>
      <w:r w:rsidR="00223438" w:rsidRPr="003D4168">
        <w:rPr>
          <w:b/>
          <w:bCs/>
        </w:rPr>
        <w:t xml:space="preserve"> sind verboten. </w:t>
      </w:r>
      <w:r w:rsidR="00223438" w:rsidRPr="003D4168">
        <w:t>Schon Bereithalten</w:t>
      </w:r>
      <w:r>
        <w:t xml:space="preserve"> </w:t>
      </w:r>
      <w:r w:rsidRPr="005E74F6">
        <w:rPr>
          <w:b/>
        </w:rPr>
        <w:t>am Platz</w:t>
      </w:r>
      <w:r w:rsidR="00223438" w:rsidRPr="003D4168">
        <w:t xml:space="preserve"> gilt als Täuschungsversuch</w:t>
      </w:r>
      <w:r>
        <w:t xml:space="preserve"> </w:t>
      </w:r>
      <w:r w:rsidRPr="005E74F6">
        <w:rPr>
          <w:rFonts w:ascii="Symbol" w:hAnsi="Symbol"/>
        </w:rPr>
        <w:t></w:t>
      </w:r>
      <w:r w:rsidRPr="005E74F6">
        <w:rPr>
          <w:rFonts w:ascii="Symbol" w:hAnsi="Symbol"/>
        </w:rPr>
        <w:t></w:t>
      </w:r>
      <w:r w:rsidRPr="005E74F6">
        <w:t xml:space="preserve"> </w:t>
      </w:r>
      <w:r>
        <w:t>in eine Tasche und diese entfernt vom Sitzplatz deponieren</w:t>
      </w:r>
      <w:r w:rsidR="00223438" w:rsidRPr="003D4168">
        <w:rPr>
          <w:b/>
          <w:bCs/>
        </w:rPr>
        <w:t>!</w:t>
      </w:r>
      <w:r w:rsidR="00223438" w:rsidRPr="003D4168">
        <w:rPr>
          <w:b/>
          <w:bCs/>
        </w:rPr>
        <w:tab/>
      </w:r>
    </w:p>
    <w:p w:rsidR="00B108EF" w:rsidRPr="00F40B01" w:rsidRDefault="00B108EF" w:rsidP="005E74F6">
      <w:pPr>
        <w:numPr>
          <w:ilvl w:val="0"/>
          <w:numId w:val="2"/>
        </w:numPr>
        <w:tabs>
          <w:tab w:val="clear" w:pos="9639"/>
          <w:tab w:val="right" w:pos="10206"/>
        </w:tabs>
        <w:spacing w:before="80" w:after="240" w:line="252" w:lineRule="auto"/>
        <w:ind w:left="284" w:hanging="284"/>
        <w:rPr>
          <w:sz w:val="20"/>
        </w:rPr>
      </w:pPr>
      <w:r w:rsidRPr="00F40B01">
        <w:t xml:space="preserve">Überprüfen Sie </w:t>
      </w:r>
      <w:r w:rsidRPr="00F40B01">
        <w:rPr>
          <w:u w:val="single"/>
        </w:rPr>
        <w:t xml:space="preserve">zu Beginn </w:t>
      </w:r>
      <w:r w:rsidRPr="00F40B01">
        <w:t xml:space="preserve">die </w:t>
      </w:r>
      <w:r w:rsidR="00083D56" w:rsidRPr="00F40B01">
        <w:t>K</w:t>
      </w:r>
      <w:r w:rsidRPr="00F40B01">
        <w:t>lausur auf Vollständigkeit (</w:t>
      </w:r>
      <w:r w:rsidR="00C433FD" w:rsidRPr="00F40B01">
        <w:t>6</w:t>
      </w:r>
      <w:r w:rsidRPr="00F40B01">
        <w:t xml:space="preserve"> Aufgaben auf </w:t>
      </w:r>
      <w:r w:rsidR="00327559" w:rsidRPr="00F40B01">
        <w:t>9</w:t>
      </w:r>
      <w:r w:rsidRPr="00F40B01">
        <w:t xml:space="preserve"> Seiten) und füllen</w:t>
      </w:r>
      <w:r w:rsidRPr="00F40B01">
        <w:br/>
        <w:t xml:space="preserve"> bitte vorab die unten stehenden Kästchen aus           </w:t>
      </w:r>
      <w:r w:rsidRPr="00F40B01">
        <w:rPr>
          <w:i/>
          <w:sz w:val="20"/>
        </w:rPr>
        <w:t>(„Versuch“ = ich schreibe die Klausur zum ... Mal)</w:t>
      </w:r>
      <w:r w:rsidRPr="00F40B01">
        <w:t xml:space="preserve">.    </w:t>
      </w:r>
      <w:r w:rsidRPr="00F40B01">
        <w:sym w:font="Wingdings" w:char="F0CA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88"/>
        <w:gridCol w:w="397"/>
      </w:tblGrid>
      <w:tr w:rsidR="00B108EF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1588" w:type="dxa"/>
            <w:tcBorders>
              <w:left w:val="nil"/>
            </w:tcBorders>
          </w:tcPr>
          <w:p w:rsidR="00B108EF" w:rsidRDefault="00B108E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1. Versuch: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</w:tr>
      <w:tr w:rsidR="00B108EF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  <w:r>
              <w:rPr>
                <w:b/>
              </w:rPr>
              <w:t>Vorname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1588" w:type="dxa"/>
            <w:tcBorders>
              <w:left w:val="nil"/>
            </w:tcBorders>
          </w:tcPr>
          <w:p w:rsidR="00B108EF" w:rsidRDefault="00B108EF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2. Versuch: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</w:tr>
      <w:tr w:rsidR="00B108EF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  <w:r>
              <w:rPr>
                <w:b/>
              </w:rPr>
              <w:t>MatrikelNr: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4367" w:type="dxa"/>
            <w:gridSpan w:val="8"/>
            <w:tcBorders>
              <w:left w:val="nil"/>
            </w:tcBorders>
          </w:tcPr>
          <w:p w:rsidR="00B108EF" w:rsidRDefault="00B108EF">
            <w:pPr>
              <w:jc w:val="right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Wenn zutreffend, </w:t>
            </w:r>
            <w:r>
              <w:rPr>
                <w:b/>
                <w:spacing w:val="-8"/>
                <w:sz w:val="18"/>
              </w:rPr>
              <w:t xml:space="preserve">unbedingt </w:t>
            </w:r>
            <w:r>
              <w:rPr>
                <w:spacing w:val="-8"/>
                <w:sz w:val="18"/>
              </w:rPr>
              <w:t xml:space="preserve">ankreuzen  </w:t>
            </w:r>
            <w:r>
              <w:rPr>
                <w:spacing w:val="-8"/>
                <w:sz w:val="18"/>
              </w:rPr>
              <w:sym w:font="Symbol" w:char="F0AE"/>
            </w:r>
            <w:r>
              <w:rPr>
                <w:b/>
                <w:sz w:val="20"/>
              </w:rPr>
              <w:t xml:space="preserve">  3.</w:t>
            </w:r>
            <w:r>
              <w:rPr>
                <w:sz w:val="20"/>
              </w:rPr>
              <w:t xml:space="preserve"> Versuch: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</w:tr>
    </w:tbl>
    <w:p w:rsidR="00B108EF" w:rsidRDefault="00B108EF" w:rsidP="003334F0">
      <w:pPr>
        <w:spacing w:before="60"/>
        <w:jc w:val="right"/>
        <w:rPr>
          <w:sz w:val="16"/>
        </w:rPr>
      </w:pPr>
    </w:p>
    <w:p w:rsidR="00B108EF" w:rsidRDefault="00B108EF" w:rsidP="003334F0">
      <w:pPr>
        <w:pBdr>
          <w:top w:val="single" w:sz="6" w:space="8" w:color="auto"/>
        </w:pBdr>
        <w:tabs>
          <w:tab w:val="center" w:pos="5670"/>
        </w:tabs>
        <w:spacing w:after="60"/>
        <w:rPr>
          <w:b/>
          <w:i/>
        </w:rPr>
      </w:pPr>
      <w:r>
        <w:rPr>
          <w:i/>
        </w:rPr>
        <w:t xml:space="preserve">Aufg.           Punkte: </w:t>
      </w:r>
      <w:r>
        <w:rPr>
          <w:b/>
        </w:rPr>
        <w:t xml:space="preserve">                    </w:t>
      </w:r>
      <w:r>
        <w:rPr>
          <w:b/>
          <w:i/>
        </w:rPr>
        <w:t xml:space="preserve">Ab hier bitte </w:t>
      </w:r>
      <w:r>
        <w:rPr>
          <w:b/>
          <w:i/>
          <w:u w:val="single"/>
        </w:rPr>
        <w:t>nichts beschriften</w:t>
      </w:r>
      <w:r>
        <w:rPr>
          <w:b/>
          <w:i/>
        </w:rPr>
        <w:t xml:space="preserve"> oder ankreuzen: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1559"/>
        <w:gridCol w:w="1559"/>
        <w:gridCol w:w="3544"/>
      </w:tblGrid>
      <w:tr w:rsidR="00B108EF">
        <w:tc>
          <w:tcPr>
            <w:tcW w:w="1063" w:type="dxa"/>
            <w:tcBorders>
              <w:right w:val="nil"/>
            </w:tcBorders>
          </w:tcPr>
          <w:p w:rsidR="00B108EF" w:rsidRDefault="00B108EF" w:rsidP="005E0103">
            <w:pPr>
              <w:spacing w:before="80"/>
              <w:jc w:val="center"/>
            </w:pPr>
            <w:r>
              <w:t xml:space="preserve">1. </w:t>
            </w:r>
          </w:p>
        </w:tc>
        <w:tc>
          <w:tcPr>
            <w:tcW w:w="1559" w:type="dxa"/>
          </w:tcPr>
          <w:p w:rsidR="00B108EF" w:rsidRPr="00164C6B" w:rsidRDefault="00B108EF" w:rsidP="003334F0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</w:t>
            </w:r>
            <w:r w:rsidR="003334F0" w:rsidRPr="00164C6B">
              <w:rPr>
                <w:i/>
                <w:sz w:val="18"/>
                <w:szCs w:val="18"/>
              </w:rPr>
              <w:t>21</w:t>
            </w:r>
            <w:r w:rsidR="00B96319">
              <w:rPr>
                <w:i/>
                <w:sz w:val="18"/>
                <w:szCs w:val="18"/>
              </w:rPr>
              <w:t>+9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08EF" w:rsidRDefault="00B108EF">
            <w:pPr>
              <w:spacing w:before="8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08EF" w:rsidRDefault="00B108EF">
            <w:pPr>
              <w:spacing w:before="8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08EF" w:rsidRDefault="00B108EF">
            <w:pPr>
              <w:spacing w:before="80"/>
            </w:pP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 w:rsidP="00DB7382">
            <w:pPr>
              <w:spacing w:before="80"/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3334F0" w:rsidRPr="00164C6B" w:rsidRDefault="003334F0" w:rsidP="006C6C6D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</w:t>
            </w:r>
            <w:r w:rsidR="006C6C6D">
              <w:rPr>
                <w:i/>
                <w:sz w:val="18"/>
                <w:szCs w:val="18"/>
              </w:rPr>
              <w:t>20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 w:rsidP="00DB7382">
            <w:pPr>
              <w:spacing w:before="80"/>
            </w:pPr>
          </w:p>
        </w:tc>
        <w:tc>
          <w:tcPr>
            <w:tcW w:w="5103" w:type="dxa"/>
            <w:gridSpan w:val="2"/>
            <w:vMerge w:val="restart"/>
          </w:tcPr>
          <w:p w:rsidR="003334F0" w:rsidRDefault="003334F0" w:rsidP="00DB7382">
            <w:pPr>
              <w:spacing w:before="80"/>
            </w:pPr>
            <w:r>
              <w:t xml:space="preserve">Datum: </w:t>
            </w: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>
            <w:pPr>
              <w:spacing w:before="80"/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3334F0" w:rsidRPr="00164C6B" w:rsidRDefault="006C6C6D" w:rsidP="00064AEE">
            <w:pPr>
              <w:spacing w:before="200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</w:t>
            </w:r>
            <w:r w:rsidR="003334F0" w:rsidRPr="00164C6B">
              <w:rPr>
                <w:i/>
                <w:sz w:val="18"/>
                <w:szCs w:val="18"/>
              </w:rPr>
              <w:t>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>
            <w:pPr>
              <w:spacing w:before="80"/>
            </w:pPr>
          </w:p>
        </w:tc>
        <w:tc>
          <w:tcPr>
            <w:tcW w:w="5103" w:type="dxa"/>
            <w:gridSpan w:val="2"/>
            <w:vMerge/>
          </w:tcPr>
          <w:p w:rsidR="003334F0" w:rsidRDefault="003334F0">
            <w:pPr>
              <w:spacing w:before="80"/>
            </w:pPr>
          </w:p>
        </w:tc>
      </w:tr>
      <w:tr w:rsidR="00C533D3" w:rsidTr="00C533D3">
        <w:tc>
          <w:tcPr>
            <w:tcW w:w="1063" w:type="dxa"/>
            <w:tcBorders>
              <w:right w:val="nil"/>
            </w:tcBorders>
          </w:tcPr>
          <w:p w:rsidR="00C533D3" w:rsidRDefault="003334F0" w:rsidP="00C45BC0">
            <w:pPr>
              <w:spacing w:before="80"/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C533D3" w:rsidRPr="00164C6B" w:rsidRDefault="002B3F10" w:rsidP="00BF67AF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</w:t>
            </w:r>
            <w:r w:rsidR="006C6C6D">
              <w:rPr>
                <w:i/>
                <w:sz w:val="18"/>
                <w:szCs w:val="18"/>
              </w:rPr>
              <w:t>2</w:t>
            </w:r>
            <w:r w:rsidR="00BF67AF" w:rsidRPr="00164C6B">
              <w:rPr>
                <w:i/>
                <w:sz w:val="18"/>
                <w:szCs w:val="18"/>
              </w:rPr>
              <w:t>0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33D3" w:rsidRDefault="00C533D3" w:rsidP="00C45BC0">
            <w:pPr>
              <w:spacing w:before="80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C533D3" w:rsidRDefault="00C533D3" w:rsidP="00C45BC0">
            <w:pPr>
              <w:spacing w:before="80"/>
            </w:pPr>
            <w:r>
              <w:t xml:space="preserve">Prozent /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C533D3" w:rsidRDefault="00C533D3" w:rsidP="00C45BC0">
            <w:pPr>
              <w:spacing w:before="80"/>
            </w:pP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 w:rsidP="00DB7382">
            <w:pPr>
              <w:spacing w:before="80"/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3334F0" w:rsidRPr="00164C6B" w:rsidRDefault="009221B8" w:rsidP="006C6C6D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(1</w:t>
            </w:r>
            <w:r w:rsidR="006C6C6D">
              <w:rPr>
                <w:i/>
                <w:sz w:val="18"/>
                <w:szCs w:val="18"/>
              </w:rPr>
              <w:t>0</w:t>
            </w:r>
            <w:r w:rsidR="00243F95">
              <w:rPr>
                <w:i/>
                <w:sz w:val="18"/>
                <w:szCs w:val="18"/>
              </w:rPr>
              <w:t xml:space="preserve"> +3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 w:rsidP="00DB7382">
            <w:pPr>
              <w:spacing w:before="8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3334F0" w:rsidRDefault="003334F0" w:rsidP="00DB7382">
            <w:pPr>
              <w:spacing w:before="80"/>
            </w:pPr>
            <w:r>
              <w:t>Note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3334F0" w:rsidRDefault="003334F0" w:rsidP="00DB7382">
            <w:pPr>
              <w:spacing w:before="80"/>
            </w:pP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>
            <w:pPr>
              <w:spacing w:before="80"/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3334F0" w:rsidRPr="00164C6B" w:rsidRDefault="006C6C6D" w:rsidP="009221B8">
            <w:pPr>
              <w:spacing w:before="200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(9</w:t>
            </w:r>
            <w:r w:rsidR="009221B8"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>
            <w:pPr>
              <w:spacing w:before="80"/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</w:tcBorders>
          </w:tcPr>
          <w:p w:rsidR="003334F0" w:rsidRDefault="003334F0">
            <w:pPr>
              <w:spacing w:before="80"/>
            </w:pPr>
            <w:r>
              <w:t>Unterschrift</w:t>
            </w: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>
            <w:pPr>
              <w:spacing w:before="80" w:after="60"/>
              <w:rPr>
                <w:rFonts w:ascii="Symbol" w:hAnsi="Symbol"/>
                <w:b/>
                <w:sz w:val="28"/>
              </w:rPr>
            </w:pPr>
            <w:r>
              <w:rPr>
                <w:rFonts w:ascii="Symbol" w:hAnsi="Symbol"/>
                <w:b/>
                <w:sz w:val="28"/>
              </w:rPr>
              <w:t></w:t>
            </w:r>
          </w:p>
        </w:tc>
        <w:tc>
          <w:tcPr>
            <w:tcW w:w="1559" w:type="dxa"/>
          </w:tcPr>
          <w:p w:rsidR="003334F0" w:rsidRPr="00164C6B" w:rsidRDefault="003334F0" w:rsidP="00223438">
            <w:pPr>
              <w:spacing w:before="200"/>
              <w:jc w:val="right"/>
              <w:rPr>
                <w:b/>
                <w:i/>
                <w:sz w:val="20"/>
              </w:rPr>
            </w:pPr>
            <w:r w:rsidRPr="00164C6B">
              <w:rPr>
                <w:b/>
                <w:i/>
                <w:sz w:val="20"/>
              </w:rPr>
              <w:t>(</w:t>
            </w:r>
            <w:r w:rsidR="00B96319">
              <w:rPr>
                <w:b/>
                <w:i/>
                <w:sz w:val="20"/>
              </w:rPr>
              <w:t xml:space="preserve">max. </w:t>
            </w:r>
            <w:r w:rsidRPr="00164C6B">
              <w:rPr>
                <w:b/>
                <w:i/>
                <w:sz w:val="20"/>
              </w:rPr>
              <w:t>90)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/>
        </w:tc>
        <w:tc>
          <w:tcPr>
            <w:tcW w:w="5103" w:type="dxa"/>
            <w:gridSpan w:val="2"/>
            <w:vMerge/>
          </w:tcPr>
          <w:p w:rsidR="003334F0" w:rsidRDefault="003334F0"/>
        </w:tc>
      </w:tr>
    </w:tbl>
    <w:p w:rsidR="00B108EF" w:rsidRDefault="00B108EF" w:rsidP="003334F0">
      <w:pPr>
        <w:jc w:val="right"/>
        <w:rPr>
          <w:b/>
          <w:sz w:val="28"/>
        </w:rPr>
      </w:pPr>
      <w:r>
        <w:rPr>
          <w:b/>
          <w:sz w:val="28"/>
        </w:rPr>
        <w:t xml:space="preserve">Achtung:  Bitte </w:t>
      </w:r>
      <w:r>
        <w:rPr>
          <w:b/>
          <w:sz w:val="28"/>
          <w:u w:val="double"/>
        </w:rPr>
        <w:t>keinen</w:t>
      </w:r>
      <w:r>
        <w:rPr>
          <w:b/>
          <w:sz w:val="28"/>
        </w:rPr>
        <w:t xml:space="preserve"> Le</w:t>
      </w:r>
      <w:r w:rsidR="00D86BFC">
        <w:rPr>
          <w:b/>
          <w:sz w:val="28"/>
        </w:rPr>
        <w:t>istungsnachweis-Bogen beilegen!</w:t>
      </w:r>
    </w:p>
    <w:p w:rsidR="008B11D3" w:rsidRPr="008B11D3" w:rsidRDefault="008B11D3" w:rsidP="008B11D3">
      <w:pPr>
        <w:spacing w:before="0"/>
        <w:jc w:val="right"/>
        <w:rPr>
          <w:sz w:val="12"/>
          <w:szCs w:val="16"/>
        </w:rPr>
      </w:pPr>
      <w:r w:rsidRPr="008B11D3">
        <w:rPr>
          <w:sz w:val="12"/>
          <w:szCs w:val="16"/>
        </w:rPr>
        <w:t>Bildquelle: www.strandbar-freiburg.de</w:t>
      </w:r>
    </w:p>
    <w:p w:rsidR="00943E4F" w:rsidRDefault="008B11D3" w:rsidP="00F90CDF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lastRenderedPageBreak/>
        <w:t xml:space="preserve">                                        </w:t>
      </w:r>
      <w:r w:rsidRPr="00AD1190">
        <w:rPr>
          <w:rFonts w:ascii="Lucida Handwriting" w:hAnsi="Lucida Handwriting"/>
        </w:rPr>
        <w:t xml:space="preserve">                        Die </w:t>
      </w:r>
      <w:r w:rsidRPr="00AD1190">
        <w:rPr>
          <w:rFonts w:ascii="Lucida Handwriting" w:hAnsi="Lucida Handwriting"/>
          <w:b/>
        </w:rPr>
        <w:t>Strandbar</w:t>
      </w:r>
      <w:r w:rsidRPr="00AD1190">
        <w:rPr>
          <w:rFonts w:ascii="Lucida Handwriting" w:hAnsi="Lucida Handwriting"/>
        </w:rPr>
        <w:br/>
      </w:r>
      <w:r>
        <w:t>In Vorfreude auf das Sommersemester gründet der EFA-Studiengang einer norddeutschen Hochschule am Weserstrande eine Bar. In allen Pausen und nach Veranstaltungsschluss bieten sie Eis</w:t>
      </w:r>
      <w:r w:rsidR="00487092">
        <w:t>,</w:t>
      </w:r>
      <w:r>
        <w:t xml:space="preserve"> Snacks, Cocktails und andere Getränke </w:t>
      </w:r>
      <w:r w:rsidR="0002672A">
        <w:t xml:space="preserve">an.   </w:t>
      </w:r>
    </w:p>
    <w:p w:rsidR="00AD1190" w:rsidRDefault="00AD1190" w:rsidP="00AD1190">
      <w:pPr>
        <w:pStyle w:val="berschrift1"/>
        <w:tabs>
          <w:tab w:val="clear" w:pos="9639"/>
          <w:tab w:val="right" w:pos="9781"/>
        </w:tabs>
        <w:spacing w:before="360" w:after="120" w:line="264" w:lineRule="auto"/>
        <w:jc w:val="both"/>
        <w:rPr>
          <w:b/>
          <w:sz w:val="24"/>
        </w:rPr>
      </w:pPr>
      <w:r>
        <w:rPr>
          <w:b/>
          <w:sz w:val="24"/>
        </w:rPr>
        <w:t xml:space="preserve">Multiple Choice   </w:t>
      </w:r>
      <w:r>
        <w:rPr>
          <w:sz w:val="24"/>
        </w:rPr>
        <w:t xml:space="preserve">Bitte kreuzen Sie an - Erläuterungen sind nicht erforderlich. </w:t>
      </w:r>
      <w:r>
        <w:rPr>
          <w:sz w:val="24"/>
        </w:rPr>
        <w:tab/>
      </w:r>
      <w:r>
        <w:rPr>
          <w:b/>
          <w:sz w:val="24"/>
        </w:rPr>
        <w:br/>
      </w:r>
      <w:r>
        <w:rPr>
          <w:sz w:val="24"/>
        </w:rPr>
        <w:t xml:space="preserve">Hinweis: Eine Multiple-Choice-Aussage ist nur „richtig“, wenn die Aussage </w:t>
      </w:r>
      <w:r>
        <w:rPr>
          <w:i/>
          <w:sz w:val="24"/>
        </w:rPr>
        <w:t>immer</w:t>
      </w:r>
      <w:r>
        <w:rPr>
          <w:sz w:val="24"/>
        </w:rPr>
        <w:t xml:space="preserve"> gilt. Gibt es ein einziges Gegenbeispiel, so ist sie „falsch“.   </w:t>
      </w:r>
      <w:r>
        <w:rPr>
          <w:sz w:val="24"/>
        </w:rPr>
        <w:tab/>
      </w:r>
      <w:r>
        <w:rPr>
          <w:i/>
          <w:sz w:val="20"/>
        </w:rPr>
        <w:t xml:space="preserve">[je 1,5 Punkte </w:t>
      </w:r>
      <w:r>
        <w:rPr>
          <w:i/>
          <w:sz w:val="20"/>
        </w:rPr>
        <w:sym w:font="Symbol" w:char="F0DE"/>
      </w:r>
      <w:r>
        <w:rPr>
          <w:i/>
          <w:sz w:val="20"/>
        </w:rPr>
        <w:t xml:space="preserve">  Gesamt 21+9 Punkte]</w:t>
      </w:r>
    </w:p>
    <w:tbl>
      <w:tblPr>
        <w:tblW w:w="10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7371"/>
        <w:gridCol w:w="1077"/>
      </w:tblGrid>
      <w:tr w:rsidR="00AD1190" w:rsidTr="00C9715E">
        <w:tc>
          <w:tcPr>
            <w:tcW w:w="779" w:type="dxa"/>
          </w:tcPr>
          <w:p w:rsidR="00AD1190" w:rsidRDefault="00AD1190" w:rsidP="00C9715E">
            <w:pPr>
              <w:pStyle w:val="StandardOhneAnfAbst"/>
              <w:spacing w:beforeLines="60" w:before="144" w:afterLines="60" w:after="144"/>
              <w:jc w:val="center"/>
              <w:rPr>
                <w:rFonts w:ascii="Tempus Sans ITC" w:hAnsi="Tempus Sans ITC"/>
              </w:rPr>
            </w:pPr>
            <w:r>
              <w:t>richtig</w:t>
            </w:r>
          </w:p>
        </w:tc>
        <w:tc>
          <w:tcPr>
            <w:tcW w:w="851" w:type="dxa"/>
          </w:tcPr>
          <w:p w:rsidR="00AD1190" w:rsidRDefault="00AD1190" w:rsidP="00C9715E">
            <w:pPr>
              <w:pStyle w:val="StandardOhneAnfAbst"/>
              <w:spacing w:beforeLines="60" w:before="144" w:afterLines="60" w:after="144"/>
              <w:jc w:val="center"/>
              <w:rPr>
                <w:rFonts w:ascii="Tempus Sans ITC" w:hAnsi="Tempus Sans ITC"/>
              </w:rPr>
            </w:pPr>
            <w:r>
              <w:t>falsch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190" w:rsidRDefault="00AD1190" w:rsidP="00C9715E">
            <w:pPr>
              <w:pStyle w:val="StandardOhneAnfAbst"/>
              <w:spacing w:beforeLines="60" w:before="144" w:afterLines="60" w:after="144"/>
              <w:jc w:val="right"/>
              <w:rPr>
                <w:rFonts w:ascii="Tempus Sans ITC" w:hAnsi="Tempus Sans ITC"/>
              </w:rPr>
            </w:pPr>
            <w:r>
              <w:t xml:space="preserve">  Welche Aussage ist richtig?</w:t>
            </w:r>
          </w:p>
        </w:tc>
      </w:tr>
      <w:tr w:rsidR="004E5362" w:rsidTr="00C9715E">
        <w:tc>
          <w:tcPr>
            <w:tcW w:w="779" w:type="dxa"/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4E5362" w:rsidRDefault="004E536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 xml:space="preserve">Mit einer Statistik des Bierkonsums kann man den Zusammenhang zwischen Klausurfrust und Trinkfestigkeit und der Studierenden statistisch beweisen. </w:t>
            </w:r>
          </w:p>
        </w:tc>
      </w:tr>
      <w:tr w:rsidR="004E5362" w:rsidTr="00C9715E">
        <w:tc>
          <w:tcPr>
            <w:tcW w:w="779" w:type="dxa"/>
            <w:tcBorders>
              <w:top w:val="nil"/>
            </w:tcBorders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4E5362" w:rsidRPr="00C433FD" w:rsidRDefault="004E536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 xml:space="preserve">Ein Rang-Korrelationskoeffizient für Snacks kann negative Werte annehmen. </w:t>
            </w:r>
          </w:p>
        </w:tc>
      </w:tr>
      <w:tr w:rsidR="00AD1190" w:rsidRPr="00C433FD" w:rsidTr="00C9715E">
        <w:trPr>
          <w:cantSplit/>
          <w:hidden/>
        </w:trPr>
        <w:tc>
          <w:tcPr>
            <w:tcW w:w="779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  <w:vanish/>
              </w:rPr>
            </w:pPr>
          </w:p>
        </w:tc>
        <w:tc>
          <w:tcPr>
            <w:tcW w:w="851" w:type="dxa"/>
          </w:tcPr>
          <w:p w:rsidR="00AD1190" w:rsidRDefault="00AD1190" w:rsidP="00C9715E">
            <w:p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401084" w:rsidRDefault="00AD1190" w:rsidP="00D17F7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6"/>
              </w:rPr>
            </w:pPr>
            <w:r w:rsidRPr="00401084">
              <w:rPr>
                <w:spacing w:val="-6"/>
              </w:rPr>
              <w:t>W(</w:t>
            </w:r>
            <w:r w:rsidR="00D17F72">
              <w:rPr>
                <w:spacing w:val="-6"/>
              </w:rPr>
              <w:t>Cocktail</w:t>
            </w:r>
            <w:r w:rsidRPr="00401084">
              <w:rPr>
                <w:spacing w:val="-6"/>
              </w:rPr>
              <w:t xml:space="preserve"> </w:t>
            </w:r>
            <w:r w:rsidRPr="00401084">
              <w:rPr>
                <w:spacing w:val="-6"/>
              </w:rPr>
              <w:sym w:font="Symbol" w:char="F0C8"/>
            </w:r>
            <w:r w:rsidRPr="00401084">
              <w:rPr>
                <w:spacing w:val="-6"/>
              </w:rPr>
              <w:t xml:space="preserve"> B</w:t>
            </w:r>
            <w:r w:rsidR="00D17F72">
              <w:rPr>
                <w:spacing w:val="-6"/>
              </w:rPr>
              <w:t>ier</w:t>
            </w:r>
            <w:r w:rsidRPr="00401084">
              <w:rPr>
                <w:spacing w:val="-6"/>
              </w:rPr>
              <w:t>) = W(</w:t>
            </w:r>
            <w:r w:rsidR="00D17F72">
              <w:rPr>
                <w:spacing w:val="-6"/>
              </w:rPr>
              <w:t>Cocktail</w:t>
            </w:r>
            <w:r w:rsidRPr="00401084">
              <w:rPr>
                <w:spacing w:val="-6"/>
              </w:rPr>
              <w:t>) + W(B</w:t>
            </w:r>
            <w:r w:rsidR="00D17F72">
              <w:rPr>
                <w:spacing w:val="-6"/>
              </w:rPr>
              <w:t>ier</w:t>
            </w:r>
            <w:r w:rsidRPr="00401084">
              <w:rPr>
                <w:spacing w:val="-6"/>
              </w:rPr>
              <w:t xml:space="preserve">) </w:t>
            </w:r>
            <w:r w:rsidR="00D17F72">
              <w:rPr>
                <w:spacing w:val="-6"/>
              </w:rPr>
              <w:t xml:space="preserve">gilt </w:t>
            </w:r>
            <w:r w:rsidRPr="00401084">
              <w:rPr>
                <w:spacing w:val="-6"/>
              </w:rPr>
              <w:t>für sich ausschließende Ereignisse</w:t>
            </w:r>
          </w:p>
        </w:tc>
      </w:tr>
      <w:tr w:rsidR="002D663E" w:rsidTr="005F1547">
        <w:tc>
          <w:tcPr>
            <w:tcW w:w="779" w:type="dxa"/>
            <w:tcBorders>
              <w:top w:val="nil"/>
            </w:tcBorders>
          </w:tcPr>
          <w:p w:rsidR="002D663E" w:rsidRDefault="002D663E" w:rsidP="005F1547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D663E" w:rsidRDefault="002D663E" w:rsidP="005F1547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2D663E" w:rsidRPr="00F54D87" w:rsidRDefault="002D663E" w:rsidP="005F1547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 w:rsidRPr="00F54D87">
              <w:t xml:space="preserve">Die Anzahl der möglichen Anordnungen </w:t>
            </w:r>
            <w:r>
              <w:t xml:space="preserve">(Reihenfolgen) </w:t>
            </w:r>
            <w:r w:rsidRPr="00F54D87">
              <w:t xml:space="preserve">von </w:t>
            </w:r>
            <w:r>
              <w:t>Chipstüten auf Theke</w:t>
            </w:r>
            <w:r w:rsidRPr="00F54D87">
              <w:t xml:space="preserve"> bezeichnet man als </w:t>
            </w:r>
            <w:r>
              <w:t xml:space="preserve">Kombinationen. 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F54D87" w:rsidRDefault="00AD1190" w:rsidP="00D17F7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6"/>
              </w:rPr>
            </w:pPr>
            <w:r w:rsidRPr="00F54D87">
              <w:rPr>
                <w:spacing w:val="-6"/>
              </w:rPr>
              <w:t xml:space="preserve">Aus den Werten einer Ratingskala </w:t>
            </w:r>
            <w:r w:rsidR="00D17F72">
              <w:rPr>
                <w:spacing w:val="-6"/>
              </w:rPr>
              <w:t xml:space="preserve">für Cocktails </w:t>
            </w:r>
            <w:r>
              <w:rPr>
                <w:spacing w:val="-6"/>
              </w:rPr>
              <w:t xml:space="preserve">kann </w:t>
            </w:r>
            <w:r w:rsidRPr="00F54D87">
              <w:rPr>
                <w:spacing w:val="-6"/>
              </w:rPr>
              <w:t xml:space="preserve">ein </w:t>
            </w:r>
            <w:r w:rsidR="00D17F72">
              <w:rPr>
                <w:spacing w:val="-6"/>
              </w:rPr>
              <w:t xml:space="preserve">Median </w:t>
            </w:r>
            <w:r w:rsidRPr="00F54D87">
              <w:rPr>
                <w:spacing w:val="-6"/>
              </w:rPr>
              <w:t>berechnet werden</w:t>
            </w:r>
          </w:p>
        </w:tc>
      </w:tr>
      <w:tr w:rsidR="004E5362" w:rsidTr="00C9715E">
        <w:tc>
          <w:tcPr>
            <w:tcW w:w="779" w:type="dxa"/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4E5362" w:rsidRPr="00F54D87" w:rsidRDefault="004E536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8"/>
              </w:rPr>
            </w:pPr>
            <w:r>
              <w:t xml:space="preserve">Es gibt drei Typen von Zufallsvariablen </w:t>
            </w:r>
          </w:p>
        </w:tc>
      </w:tr>
      <w:tr w:rsidR="00AD1190" w:rsidTr="00C9715E">
        <w:tc>
          <w:tcPr>
            <w:tcW w:w="779" w:type="dxa"/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C433FD" w:rsidRDefault="00D17F7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>Die Anzahl der verkauften Snacks pro Tag ist eine Zufallsvariable</w:t>
            </w:r>
          </w:p>
        </w:tc>
      </w:tr>
      <w:tr w:rsidR="00AD1190" w:rsidTr="00C9715E">
        <w:tc>
          <w:tcPr>
            <w:tcW w:w="779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F54D87" w:rsidRDefault="00AD1190" w:rsidP="00D17F7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 xml:space="preserve">Der Zentrale Grenzwertsatz beschreibt </w:t>
            </w:r>
            <w:r w:rsidR="00D17F72">
              <w:rPr>
                <w:spacing w:val="-4"/>
              </w:rPr>
              <w:t>den</w:t>
            </w:r>
            <w:r>
              <w:rPr>
                <w:spacing w:val="-4"/>
              </w:rPr>
              <w:t xml:space="preserve"> </w:t>
            </w:r>
            <w:r w:rsidRPr="00F54D87">
              <w:rPr>
                <w:spacing w:val="-4"/>
              </w:rPr>
              <w:t>Mittelwert</w:t>
            </w:r>
            <w:r w:rsidR="00D17F72">
              <w:rPr>
                <w:spacing w:val="-4"/>
              </w:rPr>
              <w:t xml:space="preserve"> der Standardfehler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F54D87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>Die Ermittlung von Durchschnittsnoten als arithmetisches Mittel ist statistisch korrekt</w:t>
            </w:r>
            <w:r>
              <w:rPr>
                <w:spacing w:val="-4"/>
              </w:rPr>
              <w:t>.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C433FD" w:rsidRDefault="00AD1190" w:rsidP="004E536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 xml:space="preserve">Ein Zweistichproben-Test untersucht z.B., ob zwei Kundengruppen </w:t>
            </w:r>
            <w:r w:rsidR="004E5362">
              <w:t>Strandbar sich statistisch signifikant unterscheiden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Default="004E536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6"/>
              </w:rPr>
            </w:pPr>
            <w:r>
              <w:rPr>
                <w:spacing w:val="-6"/>
              </w:rPr>
              <w:t xml:space="preserve">Die Anzahl der Cocktails, die jemand pro Tag trinkt ist diskret und stetig. </w:t>
            </w:r>
          </w:p>
        </w:tc>
      </w:tr>
      <w:tr w:rsidR="00AD1190" w:rsidTr="00C9715E">
        <w:tc>
          <w:tcPr>
            <w:tcW w:w="779" w:type="dxa"/>
          </w:tcPr>
          <w:p w:rsidR="00AD1190" w:rsidRDefault="00AD1190" w:rsidP="00C9715E">
            <w:p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AD1190" w:rsidRDefault="00AD1190" w:rsidP="00C9715E">
            <w:p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C433FD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>Der Korrelationskoeffizient</w:t>
            </w:r>
            <w:r w:rsidRPr="00C433FD">
              <w:t xml:space="preserve"> </w:t>
            </w:r>
            <w:r>
              <w:t>hat</w:t>
            </w:r>
            <w:r w:rsidRPr="00C433FD">
              <w:t xml:space="preserve"> dasselbe Vorzeichen wie die Steigung b. </w:t>
            </w:r>
          </w:p>
        </w:tc>
      </w:tr>
      <w:tr w:rsidR="00AD1190" w:rsidTr="00C9715E">
        <w:tc>
          <w:tcPr>
            <w:tcW w:w="779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C433FD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>Lagemaße sind z.B. Mittelwerte, DAA, Quantile …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F54D87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</w:pPr>
            <w:r w:rsidRPr="00F54D87">
              <w:t xml:space="preserve">Ein Konfidenzintervall ist umso </w:t>
            </w:r>
            <w:r>
              <w:t>schmaler</w:t>
            </w:r>
            <w:r w:rsidRPr="00F54D87">
              <w:t xml:space="preserve">, je </w:t>
            </w:r>
            <w:r>
              <w:t>größer</w:t>
            </w:r>
            <w:r w:rsidRPr="00F54D87">
              <w:t xml:space="preserve"> </w:t>
            </w:r>
            <w:r w:rsidRPr="00F54D87">
              <w:rPr>
                <w:rFonts w:ascii="Symbol" w:hAnsi="Symbol"/>
              </w:rPr>
              <w:t></w:t>
            </w:r>
            <w:r w:rsidRPr="00F54D87">
              <w:t xml:space="preserve"> ist.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F54D87" w:rsidRDefault="004E5362" w:rsidP="004E536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</w:pPr>
            <w:r>
              <w:t xml:space="preserve">Beim </w:t>
            </w:r>
            <w:r w:rsidRPr="004E5362">
              <w:t xml:space="preserve">Umbasieren und Verketten von </w:t>
            </w:r>
            <w:r>
              <w:t>Indices wird deren Berichtsperiode geändert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F54D87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>Ein Preisindex ist ein gewichtete</w:t>
            </w:r>
            <w:r w:rsidR="004E5362">
              <w:rPr>
                <w:spacing w:val="-4"/>
              </w:rPr>
              <w:t>s</w:t>
            </w:r>
            <w:r>
              <w:rPr>
                <w:spacing w:val="-4"/>
              </w:rPr>
              <w:t xml:space="preserve"> geometrisches Mittel </w:t>
            </w:r>
            <w:r w:rsidRPr="00F54D87">
              <w:rPr>
                <w:spacing w:val="-4"/>
              </w:rPr>
              <w:t xml:space="preserve">aus Preissteigerungsziffern. 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F54D87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>Durchschnittsnoten werden in Deutschland in der Regel als arithmetisches Mittel gebildet</w:t>
            </w:r>
            <w:r>
              <w:rPr>
                <w:spacing w:val="-4"/>
              </w:rPr>
              <w:t>.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F54D87" w:rsidRDefault="00AD1190" w:rsidP="004E536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 w:rsidRPr="00F54D87">
              <w:t xml:space="preserve">Ein </w:t>
            </w:r>
            <w:r w:rsidR="004E5362">
              <w:t>Cocktail</w:t>
            </w:r>
            <w:r>
              <w:t>-</w:t>
            </w:r>
            <w:r w:rsidRPr="00F54D87">
              <w:t xml:space="preserve">Preisindex von </w:t>
            </w:r>
            <w:r w:rsidR="004E5362">
              <w:t xml:space="preserve">120 </w:t>
            </w:r>
            <w:r w:rsidRPr="00F54D87">
              <w:t>für 201</w:t>
            </w:r>
            <w:r w:rsidR="004E5362">
              <w:t>9</w:t>
            </w:r>
            <w:r w:rsidRPr="00F54D87">
              <w:t xml:space="preserve"> zur Basis 201</w:t>
            </w:r>
            <w:r>
              <w:t>5</w:t>
            </w:r>
            <w:r w:rsidRPr="00F54D87">
              <w:t xml:space="preserve"> bedeutet, dass die Preise im Durchschnitt um </w:t>
            </w:r>
            <w:r>
              <w:t>5</w:t>
            </w:r>
            <w:r w:rsidRPr="00F54D87">
              <w:t xml:space="preserve"> % pro Jahr gestiegen sind.</w:t>
            </w:r>
          </w:p>
        </w:tc>
      </w:tr>
      <w:tr w:rsidR="00AD1190" w:rsidTr="00C9715E">
        <w:trPr>
          <w:cantSplit/>
        </w:trPr>
        <w:tc>
          <w:tcPr>
            <w:tcW w:w="779" w:type="dxa"/>
          </w:tcPr>
          <w:p w:rsidR="00AD1190" w:rsidRDefault="00AD1190" w:rsidP="00C9715E">
            <w:pPr>
              <w:spacing w:before="60" w:after="40" w:line="288" w:lineRule="auto"/>
              <w:jc w:val="center"/>
              <w:outlineLvl w:val="0"/>
              <w:rPr>
                <w:rStyle w:val="Lsungstext"/>
              </w:rPr>
            </w:pPr>
          </w:p>
        </w:tc>
        <w:tc>
          <w:tcPr>
            <w:tcW w:w="851" w:type="dxa"/>
          </w:tcPr>
          <w:p w:rsidR="00AD1190" w:rsidRDefault="00AD1190" w:rsidP="00C9715E">
            <w:pPr>
              <w:spacing w:before="60" w:after="40" w:line="288" w:lineRule="auto"/>
              <w:jc w:val="center"/>
              <w:outlineLvl w:val="0"/>
              <w:rPr>
                <w:rStyle w:val="Lsungstext"/>
              </w:rPr>
            </w:pPr>
          </w:p>
        </w:tc>
        <w:tc>
          <w:tcPr>
            <w:tcW w:w="7371" w:type="dxa"/>
          </w:tcPr>
          <w:p w:rsidR="00AD1190" w:rsidRPr="00F54D87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outlineLvl w:val="0"/>
            </w:pPr>
            <w:r w:rsidRPr="00F54D87">
              <w:t xml:space="preserve">Wenn alle Residuen gleich </w:t>
            </w:r>
            <w:r>
              <w:t>0</w:t>
            </w:r>
            <w:r w:rsidRPr="00F54D87">
              <w:t xml:space="preserve"> sind, wird das Bestimmtheitsmaß gleich </w:t>
            </w:r>
            <w:r>
              <w:t>1</w:t>
            </w:r>
            <w:r w:rsidRPr="00F54D87"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AD1190" w:rsidRDefault="00AD1190" w:rsidP="00C9715E">
            <w:pPr>
              <w:pStyle w:val="StandardOhneAnfAbst"/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Fonts w:ascii="Tempus Sans ITC" w:hAnsi="Tempus Sans ITC"/>
                <w:i/>
                <w:sz w:val="18"/>
              </w:rPr>
            </w:pPr>
          </w:p>
        </w:tc>
      </w:tr>
      <w:tr w:rsidR="00AD1190" w:rsidTr="00C9715E">
        <w:trPr>
          <w:cantSplit/>
          <w:hidden/>
        </w:trPr>
        <w:tc>
          <w:tcPr>
            <w:tcW w:w="779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  <w:vanish/>
              </w:rPr>
            </w:pPr>
          </w:p>
        </w:tc>
        <w:tc>
          <w:tcPr>
            <w:tcW w:w="851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  <w:vanish/>
              </w:rPr>
            </w:pPr>
          </w:p>
        </w:tc>
        <w:tc>
          <w:tcPr>
            <w:tcW w:w="7371" w:type="dxa"/>
          </w:tcPr>
          <w:p w:rsidR="00AD1190" w:rsidRPr="00AD1190" w:rsidRDefault="004E536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>Ob ein Cocktail teurer ist, wenn er mehr Alkohol enthält, kann mit einer Korrelationsanalyse untersucht werden</w:t>
            </w:r>
            <w:r w:rsidR="00AD1190" w:rsidRPr="00F54D87">
              <w:t>.</w:t>
            </w:r>
          </w:p>
        </w:tc>
        <w:tc>
          <w:tcPr>
            <w:tcW w:w="1077" w:type="dxa"/>
            <w:tcBorders>
              <w:top w:val="nil"/>
            </w:tcBorders>
          </w:tcPr>
          <w:p w:rsidR="00AD1190" w:rsidRDefault="00AD1190" w:rsidP="00C9715E">
            <w:pPr>
              <w:pStyle w:val="StandardOhneAnfAbst"/>
              <w:spacing w:before="60" w:after="40" w:line="288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(21+9)</w:t>
            </w:r>
          </w:p>
        </w:tc>
      </w:tr>
    </w:tbl>
    <w:p w:rsidR="00AD1190" w:rsidRDefault="00AD1190" w:rsidP="00AD1190">
      <w:pPr>
        <w:pStyle w:val="berschrift1"/>
        <w:pageBreakBefore/>
        <w:spacing w:before="120" w:after="120"/>
        <w:rPr>
          <w:b/>
        </w:rPr>
      </w:pPr>
      <w:r>
        <w:lastRenderedPageBreak/>
        <w:t xml:space="preserve">Sie </w:t>
      </w:r>
      <w:r w:rsidRPr="00E2666E">
        <w:t xml:space="preserve">analysieren Sie die Umsatzzahlen </w:t>
      </w:r>
      <w:r>
        <w:t xml:space="preserve">der </w:t>
      </w:r>
      <w:r w:rsidR="0037533E">
        <w:t>Strandbar</w:t>
      </w:r>
      <w:r>
        <w:t xml:space="preserve"> aus den </w:t>
      </w:r>
      <w:r w:rsidRPr="00E2666E">
        <w:t xml:space="preserve">letzten </w:t>
      </w:r>
      <w:r>
        <w:t xml:space="preserve">3 </w:t>
      </w:r>
      <w:r w:rsidRPr="00E2666E">
        <w:t>Jahre</w:t>
      </w:r>
      <w:r>
        <w:t>n</w:t>
      </w:r>
      <w:r w:rsidRPr="00E2666E">
        <w:t>. Es wurden jeweils Dritteljahre (Tertiale) aufgezeichnet.</w:t>
      </w:r>
      <w:r>
        <w:t xml:space="preserve"> </w:t>
      </w:r>
      <w:r w:rsidRPr="00E2666E">
        <w:t xml:space="preserve">Sie sehen, dass die Entwicklung einer saisonalen Entwicklung folgt und möchten eine </w:t>
      </w:r>
      <w:r w:rsidRPr="00BB0827">
        <w:rPr>
          <w:b/>
        </w:rPr>
        <w:t>saisonbereinigte Umsatzentwicklung</w:t>
      </w:r>
      <w:r w:rsidRPr="00E2666E">
        <w:t xml:space="preserve"> betrachten können. Für die Glättung verwenden Sie </w:t>
      </w:r>
      <w:r>
        <w:t>eine</w:t>
      </w:r>
      <w:r w:rsidRPr="00945614">
        <w:t xml:space="preserve"> </w:t>
      </w:r>
      <w:r>
        <w:t>lineare</w:t>
      </w:r>
      <w:r w:rsidRPr="00945614">
        <w:t xml:space="preserve"> Trendfunktion. </w:t>
      </w:r>
      <w:r w:rsidRPr="00945614">
        <w:br/>
      </w:r>
      <w:r w:rsidRPr="00E2666E">
        <w:t>Zusätzlich möchten Sie die zu erwartende Entwicklung für 20</w:t>
      </w:r>
      <w:r>
        <w:t>1</w:t>
      </w:r>
      <w:r w:rsidR="00487092">
        <w:t>9</w:t>
      </w:r>
      <w:r w:rsidRPr="00E2666E">
        <w:t xml:space="preserve"> </w:t>
      </w:r>
      <w:r w:rsidRPr="00E2666E">
        <w:rPr>
          <w:b/>
        </w:rPr>
        <w:t>prognostizieren</w:t>
      </w:r>
      <w:r>
        <w:rPr>
          <w:b/>
        </w:rPr>
        <w:t>.</w:t>
      </w:r>
      <w:r>
        <w:rPr>
          <w:i/>
          <w:sz w:val="20"/>
        </w:rPr>
        <w:t xml:space="preserve"> </w:t>
      </w:r>
      <w:r>
        <w:rPr>
          <w:i/>
          <w:sz w:val="20"/>
        </w:rPr>
        <w:br/>
        <w:t xml:space="preserve">(Die Umsatzzahlen sind in TEuro angegeben, aber das brauchen Sie bei der Rechnung nicht zu berücksichtigen. Es ist ausreichend, wenn Sie mit einer Nachkommastelle rechnen) </w:t>
      </w:r>
      <w:r>
        <w:t xml:space="preserve"> </w:t>
      </w:r>
      <w:r>
        <w:tab/>
      </w:r>
      <w:r>
        <w:rPr>
          <w:i/>
          <w:sz w:val="18"/>
        </w:rPr>
        <w:t>[Gesamt: 20 Punkte]</w:t>
      </w:r>
    </w:p>
    <w:tbl>
      <w:tblPr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09"/>
        <w:gridCol w:w="8500"/>
      </w:tblGrid>
      <w:tr w:rsidR="0097228B" w:rsidTr="000505D7">
        <w:trPr>
          <w:trHeight w:val="405"/>
        </w:trPr>
        <w:tc>
          <w:tcPr>
            <w:tcW w:w="714" w:type="dxa"/>
            <w:tcBorders>
              <w:bottom w:val="single" w:sz="6" w:space="0" w:color="auto"/>
            </w:tcBorders>
            <w:noWrap/>
            <w:vAlign w:val="bottom"/>
          </w:tcPr>
          <w:p w:rsidR="0097228B" w:rsidRDefault="0097228B" w:rsidP="000505D7">
            <w:pPr>
              <w:pStyle w:val="StandardOhneAnfAbst"/>
              <w:spacing w:before="120"/>
              <w:jc w:val="center"/>
              <w:rPr>
                <w:rFonts w:ascii="Arial" w:eastAsia="Arial Unicode MS" w:hAnsi="Arial" w:cs="Arial"/>
                <w:bCs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lang w:val="it-IT"/>
              </w:rPr>
              <w:t>Tertial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vAlign w:val="bottom"/>
          </w:tcPr>
          <w:p w:rsidR="0097228B" w:rsidRDefault="0097228B" w:rsidP="000505D7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Y</w:t>
            </w:r>
            <w:r>
              <w:rPr>
                <w:rFonts w:ascii="Arial" w:hAnsi="Arial" w:cs="Arial"/>
                <w:b/>
                <w:bCs/>
                <w:vertAlign w:val="subscript"/>
                <w:lang w:val="it-IT"/>
              </w:rPr>
              <w:t>t</w:t>
            </w:r>
          </w:p>
        </w:tc>
        <w:tc>
          <w:tcPr>
            <w:tcW w:w="8500" w:type="dxa"/>
            <w:tcBorders>
              <w:bottom w:val="single" w:sz="6" w:space="0" w:color="auto"/>
            </w:tcBorders>
          </w:tcPr>
          <w:p w:rsidR="0097228B" w:rsidRDefault="0097228B" w:rsidP="000505D7">
            <w:pPr>
              <w:jc w:val="righ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97228B" w:rsidTr="00656B7B">
        <w:trPr>
          <w:trHeight w:val="300"/>
        </w:trPr>
        <w:tc>
          <w:tcPr>
            <w:tcW w:w="714" w:type="dxa"/>
            <w:tcBorders>
              <w:top w:val="single" w:sz="6" w:space="0" w:color="auto"/>
            </w:tcBorders>
            <w:noWrap/>
          </w:tcPr>
          <w:p w:rsidR="0097228B" w:rsidRPr="000369ED" w:rsidRDefault="0097228B" w:rsidP="0097228B">
            <w:pPr>
              <w:jc w:val="center"/>
            </w:pPr>
            <w:r w:rsidRPr="000369ED">
              <w:t>16-I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</w:tcPr>
          <w:p w:rsidR="0097228B" w:rsidRPr="0097228B" w:rsidRDefault="0097228B" w:rsidP="0097228B">
            <w:pPr>
              <w:jc w:val="center"/>
              <w:rPr>
                <w:b/>
              </w:rPr>
            </w:pPr>
            <w:r w:rsidRPr="0097228B">
              <w:rPr>
                <w:b/>
              </w:rPr>
              <w:t>21</w:t>
            </w:r>
          </w:p>
        </w:tc>
        <w:tc>
          <w:tcPr>
            <w:tcW w:w="8500" w:type="dxa"/>
            <w:tcBorders>
              <w:top w:val="single" w:sz="6" w:space="0" w:color="auto"/>
            </w:tcBorders>
          </w:tcPr>
          <w:p w:rsidR="0097228B" w:rsidRDefault="0097228B" w:rsidP="0097228B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97228B" w:rsidTr="00656B7B">
        <w:trPr>
          <w:trHeight w:val="300"/>
        </w:trPr>
        <w:tc>
          <w:tcPr>
            <w:tcW w:w="714" w:type="dxa"/>
            <w:noWrap/>
          </w:tcPr>
          <w:p w:rsidR="0097228B" w:rsidRPr="000369ED" w:rsidRDefault="0097228B" w:rsidP="0097228B">
            <w:pPr>
              <w:jc w:val="center"/>
            </w:pPr>
            <w:r w:rsidRPr="000369ED">
              <w:t>16-II</w:t>
            </w:r>
          </w:p>
        </w:tc>
        <w:tc>
          <w:tcPr>
            <w:tcW w:w="709" w:type="dxa"/>
            <w:noWrap/>
          </w:tcPr>
          <w:p w:rsidR="0097228B" w:rsidRPr="0097228B" w:rsidRDefault="0097228B" w:rsidP="0097228B">
            <w:pPr>
              <w:jc w:val="center"/>
              <w:rPr>
                <w:b/>
              </w:rPr>
            </w:pPr>
            <w:r w:rsidRPr="0097228B">
              <w:rPr>
                <w:b/>
              </w:rPr>
              <w:t>27</w:t>
            </w:r>
          </w:p>
        </w:tc>
        <w:tc>
          <w:tcPr>
            <w:tcW w:w="8500" w:type="dxa"/>
          </w:tcPr>
          <w:p w:rsidR="0097228B" w:rsidRDefault="0097228B" w:rsidP="0097228B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97228B" w:rsidTr="00656B7B">
        <w:trPr>
          <w:trHeight w:val="300"/>
        </w:trPr>
        <w:tc>
          <w:tcPr>
            <w:tcW w:w="714" w:type="dxa"/>
            <w:noWrap/>
          </w:tcPr>
          <w:p w:rsidR="0097228B" w:rsidRPr="000369ED" w:rsidRDefault="0097228B" w:rsidP="0097228B">
            <w:pPr>
              <w:jc w:val="center"/>
            </w:pPr>
            <w:r w:rsidRPr="000369ED">
              <w:t>16-III</w:t>
            </w:r>
          </w:p>
        </w:tc>
        <w:tc>
          <w:tcPr>
            <w:tcW w:w="709" w:type="dxa"/>
            <w:noWrap/>
          </w:tcPr>
          <w:p w:rsidR="0097228B" w:rsidRPr="0097228B" w:rsidRDefault="0097228B" w:rsidP="0097228B">
            <w:pPr>
              <w:jc w:val="center"/>
              <w:rPr>
                <w:b/>
              </w:rPr>
            </w:pPr>
            <w:r w:rsidRPr="0097228B">
              <w:rPr>
                <w:b/>
              </w:rPr>
              <w:t>25</w:t>
            </w:r>
          </w:p>
        </w:tc>
        <w:tc>
          <w:tcPr>
            <w:tcW w:w="8500" w:type="dxa"/>
          </w:tcPr>
          <w:p w:rsidR="0097228B" w:rsidRDefault="0097228B" w:rsidP="0097228B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97228B" w:rsidTr="00656B7B">
        <w:trPr>
          <w:trHeight w:val="300"/>
        </w:trPr>
        <w:tc>
          <w:tcPr>
            <w:tcW w:w="714" w:type="dxa"/>
            <w:noWrap/>
          </w:tcPr>
          <w:p w:rsidR="0097228B" w:rsidRPr="000369ED" w:rsidRDefault="0097228B" w:rsidP="0097228B">
            <w:pPr>
              <w:jc w:val="center"/>
            </w:pPr>
            <w:r w:rsidRPr="000369ED">
              <w:t>17-I</w:t>
            </w:r>
          </w:p>
        </w:tc>
        <w:tc>
          <w:tcPr>
            <w:tcW w:w="709" w:type="dxa"/>
            <w:noWrap/>
          </w:tcPr>
          <w:p w:rsidR="0097228B" w:rsidRPr="0097228B" w:rsidRDefault="0097228B" w:rsidP="0097228B">
            <w:pPr>
              <w:jc w:val="center"/>
              <w:rPr>
                <w:b/>
              </w:rPr>
            </w:pPr>
            <w:r w:rsidRPr="0097228B">
              <w:rPr>
                <w:b/>
              </w:rPr>
              <w:t>23</w:t>
            </w:r>
          </w:p>
        </w:tc>
        <w:tc>
          <w:tcPr>
            <w:tcW w:w="8500" w:type="dxa"/>
          </w:tcPr>
          <w:p w:rsidR="0097228B" w:rsidRDefault="0097228B" w:rsidP="0097228B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97228B" w:rsidTr="00656B7B">
        <w:trPr>
          <w:trHeight w:val="300"/>
        </w:trPr>
        <w:tc>
          <w:tcPr>
            <w:tcW w:w="714" w:type="dxa"/>
            <w:noWrap/>
          </w:tcPr>
          <w:p w:rsidR="0097228B" w:rsidRPr="000369ED" w:rsidRDefault="0097228B" w:rsidP="0097228B">
            <w:pPr>
              <w:jc w:val="center"/>
            </w:pPr>
            <w:r w:rsidRPr="000369ED">
              <w:t>17-II</w:t>
            </w:r>
          </w:p>
        </w:tc>
        <w:tc>
          <w:tcPr>
            <w:tcW w:w="709" w:type="dxa"/>
            <w:noWrap/>
          </w:tcPr>
          <w:p w:rsidR="0097228B" w:rsidRPr="0097228B" w:rsidRDefault="0097228B" w:rsidP="0097228B">
            <w:pPr>
              <w:jc w:val="center"/>
              <w:rPr>
                <w:b/>
              </w:rPr>
            </w:pPr>
            <w:r w:rsidRPr="0097228B">
              <w:rPr>
                <w:b/>
              </w:rPr>
              <w:t>35</w:t>
            </w:r>
          </w:p>
        </w:tc>
        <w:tc>
          <w:tcPr>
            <w:tcW w:w="8500" w:type="dxa"/>
          </w:tcPr>
          <w:p w:rsidR="0097228B" w:rsidRDefault="0097228B" w:rsidP="0097228B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97228B" w:rsidTr="00656B7B">
        <w:trPr>
          <w:trHeight w:val="300"/>
        </w:trPr>
        <w:tc>
          <w:tcPr>
            <w:tcW w:w="714" w:type="dxa"/>
            <w:noWrap/>
          </w:tcPr>
          <w:p w:rsidR="0097228B" w:rsidRPr="000369ED" w:rsidRDefault="0097228B" w:rsidP="0097228B">
            <w:pPr>
              <w:jc w:val="center"/>
            </w:pPr>
            <w:r w:rsidRPr="000369ED">
              <w:t>17-III</w:t>
            </w:r>
          </w:p>
        </w:tc>
        <w:tc>
          <w:tcPr>
            <w:tcW w:w="709" w:type="dxa"/>
            <w:noWrap/>
          </w:tcPr>
          <w:p w:rsidR="0097228B" w:rsidRPr="0097228B" w:rsidRDefault="0097228B" w:rsidP="0097228B">
            <w:pPr>
              <w:jc w:val="center"/>
              <w:rPr>
                <w:b/>
              </w:rPr>
            </w:pPr>
            <w:r w:rsidRPr="0097228B">
              <w:rPr>
                <w:b/>
              </w:rPr>
              <w:t>32</w:t>
            </w:r>
          </w:p>
        </w:tc>
        <w:tc>
          <w:tcPr>
            <w:tcW w:w="8500" w:type="dxa"/>
          </w:tcPr>
          <w:p w:rsidR="0097228B" w:rsidRDefault="0097228B" w:rsidP="0097228B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97228B" w:rsidTr="00656B7B">
        <w:trPr>
          <w:trHeight w:val="300"/>
        </w:trPr>
        <w:tc>
          <w:tcPr>
            <w:tcW w:w="714" w:type="dxa"/>
            <w:noWrap/>
          </w:tcPr>
          <w:p w:rsidR="0097228B" w:rsidRPr="000369ED" w:rsidRDefault="0097228B" w:rsidP="0097228B">
            <w:pPr>
              <w:jc w:val="center"/>
            </w:pPr>
            <w:r w:rsidRPr="000369ED">
              <w:t>18-I</w:t>
            </w:r>
          </w:p>
        </w:tc>
        <w:tc>
          <w:tcPr>
            <w:tcW w:w="709" w:type="dxa"/>
            <w:noWrap/>
          </w:tcPr>
          <w:p w:rsidR="0097228B" w:rsidRPr="0097228B" w:rsidRDefault="0097228B" w:rsidP="0097228B">
            <w:pPr>
              <w:jc w:val="center"/>
              <w:rPr>
                <w:b/>
              </w:rPr>
            </w:pPr>
            <w:r w:rsidRPr="0097228B">
              <w:rPr>
                <w:b/>
              </w:rPr>
              <w:t>33</w:t>
            </w:r>
          </w:p>
        </w:tc>
        <w:tc>
          <w:tcPr>
            <w:tcW w:w="8500" w:type="dxa"/>
          </w:tcPr>
          <w:p w:rsidR="0097228B" w:rsidRDefault="0097228B" w:rsidP="0097228B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97228B" w:rsidTr="00656B7B">
        <w:trPr>
          <w:trHeight w:val="300"/>
        </w:trPr>
        <w:tc>
          <w:tcPr>
            <w:tcW w:w="714" w:type="dxa"/>
            <w:tcBorders>
              <w:bottom w:val="dotted" w:sz="4" w:space="0" w:color="auto"/>
            </w:tcBorders>
            <w:noWrap/>
          </w:tcPr>
          <w:p w:rsidR="0097228B" w:rsidRPr="000369ED" w:rsidRDefault="0097228B" w:rsidP="0097228B">
            <w:pPr>
              <w:jc w:val="center"/>
            </w:pPr>
            <w:r w:rsidRPr="000369ED">
              <w:t>18-II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</w:tcPr>
          <w:p w:rsidR="0097228B" w:rsidRPr="0097228B" w:rsidRDefault="0097228B" w:rsidP="0097228B">
            <w:pPr>
              <w:jc w:val="center"/>
              <w:rPr>
                <w:b/>
              </w:rPr>
            </w:pPr>
            <w:r w:rsidRPr="0097228B">
              <w:rPr>
                <w:b/>
              </w:rPr>
              <w:t>40</w:t>
            </w:r>
          </w:p>
        </w:tc>
        <w:tc>
          <w:tcPr>
            <w:tcW w:w="8500" w:type="dxa"/>
            <w:tcBorders>
              <w:bottom w:val="dotted" w:sz="4" w:space="0" w:color="auto"/>
            </w:tcBorders>
          </w:tcPr>
          <w:p w:rsidR="0097228B" w:rsidRDefault="0097228B" w:rsidP="0097228B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97228B" w:rsidTr="00656B7B">
        <w:trPr>
          <w:trHeight w:val="300"/>
        </w:trPr>
        <w:tc>
          <w:tcPr>
            <w:tcW w:w="714" w:type="dxa"/>
            <w:tcBorders>
              <w:bottom w:val="single" w:sz="6" w:space="0" w:color="auto"/>
            </w:tcBorders>
            <w:noWrap/>
          </w:tcPr>
          <w:p w:rsidR="0097228B" w:rsidRDefault="0097228B" w:rsidP="0097228B">
            <w:pPr>
              <w:jc w:val="center"/>
            </w:pPr>
            <w:r w:rsidRPr="000369ED">
              <w:t>18-III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</w:tcPr>
          <w:p w:rsidR="0097228B" w:rsidRPr="0097228B" w:rsidRDefault="0097228B" w:rsidP="0097228B">
            <w:pPr>
              <w:jc w:val="center"/>
              <w:rPr>
                <w:b/>
              </w:rPr>
            </w:pPr>
            <w:r w:rsidRPr="0097228B">
              <w:rPr>
                <w:b/>
              </w:rPr>
              <w:t>34</w:t>
            </w:r>
          </w:p>
        </w:tc>
        <w:tc>
          <w:tcPr>
            <w:tcW w:w="8500" w:type="dxa"/>
            <w:tcBorders>
              <w:bottom w:val="single" w:sz="6" w:space="0" w:color="auto"/>
            </w:tcBorders>
          </w:tcPr>
          <w:p w:rsidR="0097228B" w:rsidRDefault="0097228B" w:rsidP="0097228B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97228B" w:rsidTr="000505D7">
        <w:trPr>
          <w:trHeight w:val="315"/>
        </w:trPr>
        <w:tc>
          <w:tcPr>
            <w:tcW w:w="714" w:type="dxa"/>
            <w:tcBorders>
              <w:top w:val="single" w:sz="6" w:space="0" w:color="auto"/>
            </w:tcBorders>
            <w:noWrap/>
            <w:vAlign w:val="bottom"/>
          </w:tcPr>
          <w:p w:rsidR="0097228B" w:rsidRDefault="0097228B" w:rsidP="000505D7">
            <w:pPr>
              <w:jc w:val="righ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vAlign w:val="bottom"/>
          </w:tcPr>
          <w:p w:rsidR="0097228B" w:rsidRDefault="0097228B" w:rsidP="000505D7">
            <w:pPr>
              <w:jc w:val="righ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8500" w:type="dxa"/>
            <w:tcBorders>
              <w:top w:val="single" w:sz="6" w:space="0" w:color="auto"/>
            </w:tcBorders>
          </w:tcPr>
          <w:p w:rsidR="0097228B" w:rsidRDefault="0097228B" w:rsidP="000505D7">
            <w:pPr>
              <w:jc w:val="right"/>
              <w:rPr>
                <w:rFonts w:ascii="Arial" w:eastAsia="Arial Unicode MS" w:hAnsi="Arial" w:cs="Arial"/>
                <w:szCs w:val="24"/>
              </w:rPr>
            </w:pPr>
          </w:p>
        </w:tc>
      </w:tr>
    </w:tbl>
    <w:p w:rsidR="00AD1190" w:rsidRDefault="00487092" w:rsidP="00AD1190">
      <w:pPr>
        <w:pStyle w:val="berschrift2"/>
        <w:tabs>
          <w:tab w:val="clear" w:pos="9639"/>
          <w:tab w:val="right" w:pos="9781"/>
        </w:tabs>
        <w:rPr>
          <w:b/>
        </w:rPr>
      </w:pPr>
      <w:r>
        <w:t>Analysieren</w:t>
      </w:r>
      <w:r w:rsidR="00AD1190">
        <w:t xml:space="preserve"> Sie die Entwicklung der Umsatzzahlen in den drei Jahren</w:t>
      </w:r>
      <w:r>
        <w:t xml:space="preserve"> mit einem linearen Trend</w:t>
      </w:r>
      <w:r w:rsidR="00AD1190">
        <w:t>.</w:t>
      </w:r>
      <w:r>
        <w:t xml:space="preserve"> Was bedeutet der gefundene Wert von b?    </w:t>
      </w:r>
      <w:r w:rsidR="00AD1190">
        <w:t xml:space="preserve">Bewerten Sie diese Entwicklung. </w:t>
      </w:r>
      <w:r w:rsidR="00AD1190">
        <w:tab/>
      </w:r>
      <w:r w:rsidR="00AD1190">
        <w:rPr>
          <w:sz w:val="20"/>
        </w:rPr>
        <w:t>[5 Punkte]</w:t>
      </w: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AD1190" w:rsidRDefault="00AD1190" w:rsidP="00AD1190">
      <w:pPr>
        <w:pStyle w:val="berschrift2"/>
        <w:tabs>
          <w:tab w:val="clear" w:pos="9639"/>
          <w:tab w:val="right" w:pos="9781"/>
        </w:tabs>
        <w:spacing w:before="180"/>
        <w:rPr>
          <w:b/>
        </w:rPr>
      </w:pPr>
      <w:r>
        <w:t xml:space="preserve">Ermitteln Sie auf dieser Basis die durchschnittlichen Saisonkomponenten für die Tertiale. Interpretieren Sie die „Saisonfigur“; in welchem Tertial wird am </w:t>
      </w:r>
      <w:r w:rsidR="00DA0D30">
        <w:t>meisten</w:t>
      </w:r>
      <w:r>
        <w:t xml:space="preserve"> verkauft? </w:t>
      </w:r>
      <w:r w:rsidR="0097228B">
        <w:t>W</w:t>
      </w:r>
      <w:r>
        <w:t>arum</w:t>
      </w:r>
      <w:r w:rsidR="0097228B">
        <w:t xml:space="preserve"> wohl</w:t>
      </w:r>
      <w:r>
        <w:t>?</w:t>
      </w:r>
      <w:r>
        <w:rPr>
          <w:sz w:val="20"/>
        </w:rPr>
        <w:tab/>
        <w:t>[5 Punkte]</w:t>
      </w: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  <w:bookmarkStart w:id="0" w:name="_Ref410749114"/>
      <w:r>
        <w:rPr>
          <w:color w:val="0000FF"/>
        </w:rPr>
        <w:br/>
      </w: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AD1190" w:rsidRDefault="00AD1190" w:rsidP="00AD1190">
      <w:pPr>
        <w:pStyle w:val="berschrift2"/>
        <w:tabs>
          <w:tab w:val="clear" w:pos="9639"/>
          <w:tab w:val="right" w:pos="9781"/>
        </w:tabs>
        <w:spacing w:before="180"/>
        <w:rPr>
          <w:b/>
        </w:rPr>
      </w:pPr>
      <w:r>
        <w:t xml:space="preserve">Ermitteln Sie die saisonbereinigte Zeitreihe. </w:t>
      </w:r>
      <w:r>
        <w:br/>
        <w:t xml:space="preserve">Welchen Sinn hat eine solche Saisonbereinigung? </w:t>
      </w:r>
      <w:r>
        <w:tab/>
      </w:r>
      <w:r>
        <w:rPr>
          <w:sz w:val="20"/>
        </w:rPr>
        <w:t>[3 Punkte]</w:t>
      </w:r>
      <w:bookmarkEnd w:id="0"/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  <w:r>
        <w:rPr>
          <w:color w:val="0000FF"/>
        </w:rPr>
        <w:br/>
      </w: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AD1190" w:rsidRDefault="00AD1190" w:rsidP="00AD1190">
      <w:pPr>
        <w:pStyle w:val="berschrift2"/>
        <w:tabs>
          <w:tab w:val="clear" w:pos="9639"/>
          <w:tab w:val="right" w:pos="9781"/>
        </w:tabs>
        <w:spacing w:before="80"/>
        <w:rPr>
          <w:b/>
        </w:rPr>
      </w:pPr>
      <w:r>
        <w:lastRenderedPageBreak/>
        <w:t xml:space="preserve">Zeichnen Sie die Beobachtungswerte, die Gerade und die Werte aus </w:t>
      </w:r>
      <w:r>
        <w:fldChar w:fldCharType="begin"/>
      </w:r>
      <w:r>
        <w:instrText xml:space="preserve"> REF _Ref410749114 \r \h </w:instrText>
      </w:r>
      <w:r>
        <w:fldChar w:fldCharType="separate"/>
      </w:r>
      <w:r w:rsidR="00487092">
        <w:t>Aufgabe 2.3</w:t>
      </w:r>
      <w:r>
        <w:fldChar w:fldCharType="end"/>
      </w:r>
      <w:r>
        <w:t xml:space="preserve"> </w:t>
      </w:r>
      <w:r w:rsidRPr="00487092">
        <w:rPr>
          <w:sz w:val="18"/>
        </w:rPr>
        <w:t>[4 Pkt]</w:t>
      </w:r>
    </w:p>
    <w:p w:rsidR="00AD1190" w:rsidRDefault="0097228B" w:rsidP="0097228B">
      <w:pPr>
        <w:ind w:right="544"/>
        <w:jc w:val="center"/>
        <w:rPr>
          <w:i/>
          <w:color w:val="0000FF"/>
        </w:rPr>
      </w:pPr>
      <w:r w:rsidRPr="001576F6">
        <w:rPr>
          <w:noProof/>
        </w:rPr>
        <w:drawing>
          <wp:inline distT="0" distB="0" distL="0" distR="0">
            <wp:extent cx="4511040" cy="3122930"/>
            <wp:effectExtent l="0" t="0" r="3810" b="1270"/>
            <wp:docPr id="10" name="Diagram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228B" w:rsidRPr="0097228B" w:rsidRDefault="0097228B" w:rsidP="0097228B">
      <w:pPr>
        <w:ind w:right="544"/>
        <w:jc w:val="center"/>
        <w:rPr>
          <w:i/>
          <w:color w:val="0000FF"/>
        </w:rPr>
      </w:pPr>
    </w:p>
    <w:p w:rsidR="00AD1190" w:rsidRDefault="00AD1190" w:rsidP="00AD1190">
      <w:pPr>
        <w:pStyle w:val="berschrift2"/>
        <w:tabs>
          <w:tab w:val="clear" w:pos="9639"/>
          <w:tab w:val="right" w:pos="9781"/>
        </w:tabs>
        <w:spacing w:before="180"/>
        <w:rPr>
          <w:b/>
        </w:rPr>
      </w:pPr>
      <w:r>
        <w:t>Ermitteln Sie die zu erwartenden Eintrittszahlen für die drei Tertiale 201</w:t>
      </w:r>
      <w:r w:rsidR="00DA0D30">
        <w:t>9</w:t>
      </w:r>
      <w:r>
        <w:t xml:space="preserve">. Berücksichtigen Sie dabei die Saisoneinflüsse. Erläutern Sie Ihr Vorgehen in Stichworten. </w:t>
      </w:r>
      <w:r>
        <w:tab/>
      </w:r>
      <w:r>
        <w:rPr>
          <w:sz w:val="20"/>
        </w:rPr>
        <w:t>[3 Punkte]</w:t>
      </w: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56396B" wp14:editId="0FE58821">
                <wp:simplePos x="0" y="0"/>
                <wp:positionH relativeFrom="column">
                  <wp:posOffset>6096635</wp:posOffset>
                </wp:positionH>
                <wp:positionV relativeFrom="paragraph">
                  <wp:posOffset>189304</wp:posOffset>
                </wp:positionV>
                <wp:extent cx="434340" cy="617220"/>
                <wp:effectExtent l="0" t="0" r="22860" b="1143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15E" w:rsidRDefault="00C9715E" w:rsidP="00AD1190">
                            <w:pPr>
                              <w:spacing w:before="24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396B" id="Rectangle 105" o:spid="_x0000_s1027" style="position:absolute;margin-left:480.05pt;margin-top:14.9pt;width:34.2pt;height:4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b5uQIAAI4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">
                <v:textbox inset="0,0,0,0">
                  <w:txbxContent>
                    <w:p w:rsidR="00C9715E" w:rsidRDefault="00C9715E" w:rsidP="00AD1190">
                      <w:pPr>
                        <w:spacing w:before="24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(20)</w:t>
                      </w:r>
                    </w:p>
                  </w:txbxContent>
                </v:textbox>
              </v:rect>
            </w:pict>
          </mc:Fallback>
        </mc:AlternateContent>
      </w: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</w:p>
    <w:p w:rsidR="00AD1190" w:rsidRPr="00BB7A4D" w:rsidRDefault="00AD1190" w:rsidP="00AD1190"/>
    <w:p w:rsidR="00AD1190" w:rsidRDefault="00AD1190" w:rsidP="00AD1190">
      <w:pPr>
        <w:ind w:right="544"/>
        <w:jc w:val="center"/>
        <w:rPr>
          <w:i/>
          <w:color w:val="0000FF"/>
        </w:rPr>
      </w:pPr>
    </w:p>
    <w:p w:rsidR="00AD1190" w:rsidRDefault="00AD1190" w:rsidP="00AD1190"/>
    <w:p w:rsidR="00AD1190" w:rsidRPr="004174DB" w:rsidRDefault="00AD1190" w:rsidP="00AD1190">
      <w:pPr>
        <w:pStyle w:val="berschrift1"/>
        <w:pageBreakBefore/>
        <w:overflowPunct/>
        <w:autoSpaceDE/>
        <w:autoSpaceDN/>
        <w:adjustRightInd/>
        <w:textAlignment w:val="auto"/>
        <w:rPr>
          <w:b/>
        </w:rPr>
      </w:pPr>
      <w:r w:rsidRPr="004174DB">
        <w:lastRenderedPageBreak/>
        <w:t xml:space="preserve">Die durchschnittliche </w:t>
      </w:r>
      <w:r>
        <w:t>KundInnenzahl</w:t>
      </w:r>
      <w:r w:rsidRPr="004174DB">
        <w:t xml:space="preserve"> sei als Zufallsvariable X </w:t>
      </w:r>
      <w:r w:rsidRPr="004174DB">
        <w:rPr>
          <w:rFonts w:ascii="Symbol" w:hAnsi="Symbol"/>
        </w:rPr>
        <w:t></w:t>
      </w:r>
      <w:r w:rsidRPr="004174DB">
        <w:t xml:space="preserve"> </w:t>
      </w:r>
      <w:r w:rsidRPr="004174DB">
        <w:rPr>
          <w:i/>
        </w:rPr>
        <w:t>N</w:t>
      </w:r>
      <w:r w:rsidRPr="004174DB">
        <w:t xml:space="preserve"> (</w:t>
      </w:r>
      <w:r w:rsidR="00397677">
        <w:t>70</w:t>
      </w:r>
      <w:r w:rsidRPr="004174DB">
        <w:t>,</w:t>
      </w:r>
      <w:r>
        <w:t>2</w:t>
      </w:r>
      <w:r w:rsidRPr="004174DB">
        <w:t xml:space="preserve">) verteilt. </w:t>
      </w:r>
      <w:r w:rsidRPr="004174DB">
        <w:tab/>
      </w:r>
      <w:r w:rsidRPr="004174DB">
        <w:rPr>
          <w:i/>
        </w:rPr>
        <w:t>[</w:t>
      </w:r>
      <w:r w:rsidRPr="004174DB">
        <w:rPr>
          <w:i/>
          <w:sz w:val="22"/>
        </w:rPr>
        <w:t xml:space="preserve">Gesamt: </w:t>
      </w:r>
      <w:r>
        <w:rPr>
          <w:i/>
          <w:sz w:val="22"/>
        </w:rPr>
        <w:t>10</w:t>
      </w:r>
      <w:r w:rsidRPr="004174DB">
        <w:rPr>
          <w:i/>
          <w:sz w:val="22"/>
        </w:rPr>
        <w:t xml:space="preserve"> Punkte</w:t>
      </w:r>
      <w:r w:rsidRPr="004174DB">
        <w:rPr>
          <w:i/>
        </w:rPr>
        <w:t>]</w:t>
      </w:r>
    </w:p>
    <w:p w:rsidR="00AD1190" w:rsidRPr="004174DB" w:rsidRDefault="00AD1190" w:rsidP="00AD1190">
      <w:pPr>
        <w:pStyle w:val="berschrift2"/>
        <w:overflowPunct/>
        <w:autoSpaceDE/>
        <w:autoSpaceDN/>
        <w:adjustRightInd/>
        <w:ind w:right="567"/>
        <w:textAlignment w:val="auto"/>
        <w:rPr>
          <w:b/>
        </w:rPr>
      </w:pPr>
      <w:r w:rsidRPr="004174DB">
        <w:t xml:space="preserve">Zeichnen (skizzieren) Sie die Dichtefunktion mit einer x- und einer z-Achse </w:t>
      </w:r>
      <w:r w:rsidRPr="004174DB">
        <w:rPr>
          <w:sz w:val="20"/>
        </w:rPr>
        <w:t xml:space="preserve">(alle Achsen beschriften!).    </w:t>
      </w:r>
      <w:r w:rsidRPr="004174DB">
        <w:t xml:space="preserve">Zeichnen Sie die Werte </w:t>
      </w:r>
      <w:r w:rsidR="00397677">
        <w:t xml:space="preserve">67, 68, 73 </w:t>
      </w:r>
      <w:r w:rsidRPr="004174DB">
        <w:t xml:space="preserve">und </w:t>
      </w:r>
      <w:r w:rsidR="00397677">
        <w:t xml:space="preserve">74 </w:t>
      </w:r>
      <w:r w:rsidRPr="004174DB">
        <w:t xml:space="preserve">auf der x-Achse und die entsprechenden Werte auf der z-Achse ein. </w:t>
      </w:r>
      <w:r w:rsidRPr="004174DB">
        <w:tab/>
      </w:r>
      <w:r w:rsidRPr="004174DB">
        <w:rPr>
          <w:sz w:val="20"/>
        </w:rPr>
        <w:t>[4 Punkte]</w:t>
      </w: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666"/>
        <w:gridCol w:w="666"/>
        <w:gridCol w:w="666"/>
        <w:gridCol w:w="666"/>
      </w:tblGrid>
      <w:tr w:rsidR="00AD1190" w:rsidRPr="004174DB" w:rsidTr="00C9715E">
        <w:tc>
          <w:tcPr>
            <w:tcW w:w="666" w:type="dxa"/>
          </w:tcPr>
          <w:p w:rsidR="00AD1190" w:rsidRPr="004174DB" w:rsidRDefault="00AD1190" w:rsidP="00C9715E">
            <w:pPr>
              <w:pStyle w:val="StandardOhneAnfAbst"/>
              <w:spacing w:before="40"/>
              <w:jc w:val="center"/>
              <w:rPr>
                <w:lang w:val="en-GB"/>
              </w:rPr>
            </w:pPr>
            <w:r w:rsidRPr="004174DB">
              <w:rPr>
                <w:lang w:val="en-GB"/>
              </w:rPr>
              <w:t>x</w:t>
            </w:r>
          </w:p>
        </w:tc>
        <w:tc>
          <w:tcPr>
            <w:tcW w:w="666" w:type="dxa"/>
          </w:tcPr>
          <w:p w:rsidR="00AD1190" w:rsidRPr="004174DB" w:rsidRDefault="00397677" w:rsidP="00C9715E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AD1190">
              <w:rPr>
                <w:lang w:val="en-GB"/>
              </w:rPr>
              <w:t>7</w:t>
            </w:r>
          </w:p>
        </w:tc>
        <w:tc>
          <w:tcPr>
            <w:tcW w:w="666" w:type="dxa"/>
          </w:tcPr>
          <w:p w:rsidR="00AD1190" w:rsidRPr="004174DB" w:rsidRDefault="00397677" w:rsidP="00C9715E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666" w:type="dxa"/>
          </w:tcPr>
          <w:p w:rsidR="00AD1190" w:rsidRPr="004174DB" w:rsidRDefault="00397677" w:rsidP="00C9715E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666" w:type="dxa"/>
          </w:tcPr>
          <w:p w:rsidR="00AD1190" w:rsidRPr="004174DB" w:rsidRDefault="00397677" w:rsidP="00C9715E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</w:tr>
      <w:tr w:rsidR="00AD1190" w:rsidRPr="000113AE" w:rsidTr="00C9715E">
        <w:tc>
          <w:tcPr>
            <w:tcW w:w="666" w:type="dxa"/>
          </w:tcPr>
          <w:p w:rsidR="00AD1190" w:rsidRPr="000113AE" w:rsidRDefault="00AD1190" w:rsidP="00C9715E">
            <w:pPr>
              <w:spacing w:before="40"/>
              <w:jc w:val="center"/>
              <w:rPr>
                <w:rStyle w:val="Lsungstext"/>
              </w:rPr>
            </w:pPr>
          </w:p>
        </w:tc>
        <w:tc>
          <w:tcPr>
            <w:tcW w:w="666" w:type="dxa"/>
          </w:tcPr>
          <w:p w:rsidR="00AD1190" w:rsidRPr="000113AE" w:rsidRDefault="00AD1190" w:rsidP="00C9715E">
            <w:pPr>
              <w:spacing w:before="40"/>
              <w:jc w:val="center"/>
              <w:rPr>
                <w:rStyle w:val="Lsungstext"/>
              </w:rPr>
            </w:pPr>
          </w:p>
        </w:tc>
        <w:tc>
          <w:tcPr>
            <w:tcW w:w="666" w:type="dxa"/>
          </w:tcPr>
          <w:p w:rsidR="00AD1190" w:rsidRPr="000113AE" w:rsidRDefault="00AD1190" w:rsidP="00C9715E">
            <w:pPr>
              <w:spacing w:before="40"/>
              <w:jc w:val="center"/>
              <w:rPr>
                <w:rStyle w:val="Lsungstext"/>
              </w:rPr>
            </w:pPr>
          </w:p>
        </w:tc>
        <w:tc>
          <w:tcPr>
            <w:tcW w:w="666" w:type="dxa"/>
          </w:tcPr>
          <w:p w:rsidR="00AD1190" w:rsidRPr="000113AE" w:rsidRDefault="00AD1190" w:rsidP="00C9715E">
            <w:pPr>
              <w:spacing w:before="40"/>
              <w:jc w:val="center"/>
              <w:rPr>
                <w:rStyle w:val="Lsungstext"/>
              </w:rPr>
            </w:pPr>
          </w:p>
        </w:tc>
        <w:tc>
          <w:tcPr>
            <w:tcW w:w="666" w:type="dxa"/>
          </w:tcPr>
          <w:p w:rsidR="00AD1190" w:rsidRPr="000113AE" w:rsidRDefault="00AD1190" w:rsidP="00C9715E">
            <w:pPr>
              <w:spacing w:before="40"/>
              <w:jc w:val="center"/>
              <w:rPr>
                <w:rStyle w:val="Lsungstext"/>
              </w:rPr>
            </w:pPr>
          </w:p>
        </w:tc>
      </w:tr>
    </w:tbl>
    <w:p w:rsidR="0097228B" w:rsidRPr="0097228B" w:rsidRDefault="0097228B" w:rsidP="0097228B">
      <w:bookmarkStart w:id="1" w:name="_Ref20627478"/>
    </w:p>
    <w:p w:rsidR="00AD1190" w:rsidRDefault="00AD1190" w:rsidP="00AD1190">
      <w:pPr>
        <w:pStyle w:val="berschrift2"/>
        <w:spacing w:before="120"/>
        <w:rPr>
          <w:b/>
        </w:rPr>
      </w:pPr>
      <w:r>
        <w:t xml:space="preserve">Zeichnen Sie die zugehörige Verteilungsfunktion. Markieren Sie den Funktionswert für </w:t>
      </w:r>
      <w:r w:rsidR="00397677">
        <w:t>74</w:t>
      </w:r>
      <w:r>
        <w:t xml:space="preserve"> </w:t>
      </w:r>
      <w:r w:rsidR="005955EB">
        <w:t>KundInnen</w:t>
      </w:r>
      <w:r>
        <w:t xml:space="preserve"> auf der senkrechten Achse.</w:t>
      </w:r>
      <w:r>
        <w:tab/>
      </w:r>
      <w:r>
        <w:rPr>
          <w:sz w:val="18"/>
        </w:rPr>
        <w:t>[3 Punkte]</w:t>
      </w:r>
      <w:bookmarkEnd w:id="1"/>
    </w:p>
    <w:p w:rsidR="0097228B" w:rsidRDefault="0097228B" w:rsidP="0097228B">
      <w:pPr>
        <w:jc w:val="center"/>
      </w:pPr>
      <w:r>
        <w:rPr>
          <w:noProof/>
        </w:rPr>
        <w:drawing>
          <wp:inline distT="0" distB="0" distL="0" distR="0" wp14:anchorId="4A86F23A" wp14:editId="36076CF8">
            <wp:extent cx="3617336" cy="4625163"/>
            <wp:effectExtent l="0" t="0" r="2540" b="444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966" cy="46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90" w:rsidRDefault="00AD1190" w:rsidP="00AD1190"/>
    <w:p w:rsidR="00AD1190" w:rsidRPr="00C20EE0" w:rsidRDefault="00AD1190" w:rsidP="00AD1190"/>
    <w:p w:rsidR="00AD1190" w:rsidRPr="00C20EE0" w:rsidRDefault="00AD1190" w:rsidP="00AD1190">
      <w:pPr>
        <w:pStyle w:val="berschrift2"/>
        <w:tabs>
          <w:tab w:val="clear" w:pos="9639"/>
          <w:tab w:val="right" w:pos="9781"/>
        </w:tabs>
        <w:spacing w:before="0"/>
        <w:ind w:right="-23"/>
        <w:rPr>
          <w:b/>
        </w:rPr>
      </w:pPr>
      <w:bookmarkStart w:id="2" w:name="_Ref410747319"/>
      <w:r>
        <w:t xml:space="preserve">Was bedeutet der unter </w:t>
      </w:r>
      <w:r>
        <w:fldChar w:fldCharType="begin"/>
      </w:r>
      <w:r>
        <w:instrText xml:space="preserve"> REF _Ref20627478 \r \h </w:instrText>
      </w:r>
      <w:r>
        <w:fldChar w:fldCharType="separate"/>
      </w:r>
      <w:r w:rsidR="00487092">
        <w:t>Aufgabe 3.2</w:t>
      </w:r>
      <w:r>
        <w:fldChar w:fldCharType="end"/>
      </w:r>
      <w:r>
        <w:t xml:space="preserve"> gefundene Wert (inhaltliche Aussage)?</w:t>
      </w:r>
      <w:r>
        <w:rPr>
          <w:sz w:val="18"/>
        </w:rPr>
        <w:tab/>
        <w:t>[3 Punkte]</w:t>
      </w:r>
      <w:bookmarkEnd w:id="2"/>
    </w:p>
    <w:p w:rsidR="0097228B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right="828"/>
        <w:rPr>
          <w:rStyle w:val="Lsungstex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8458B8" wp14:editId="6B4C6248">
                <wp:simplePos x="0" y="0"/>
                <wp:positionH relativeFrom="column">
                  <wp:posOffset>6090920</wp:posOffset>
                </wp:positionH>
                <wp:positionV relativeFrom="paragraph">
                  <wp:posOffset>82550</wp:posOffset>
                </wp:positionV>
                <wp:extent cx="389890" cy="445770"/>
                <wp:effectExtent l="0" t="0" r="10160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15E" w:rsidRDefault="00C9715E" w:rsidP="00AD1190">
                            <w:pPr>
                              <w:spacing w:before="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(10)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58B8" id="Rectangle 21" o:spid="_x0000_s1028" style="position:absolute;margin-left:479.6pt;margin-top:6.5pt;width:30.7pt;height:3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">
                <v:textbox inset="0,0,0,0">
                  <w:txbxContent>
                    <w:p w:rsidR="00C9715E" w:rsidRDefault="00C9715E" w:rsidP="00AD1190">
                      <w:pPr>
                        <w:spacing w:before="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(10) </w:t>
                      </w:r>
                    </w:p>
                  </w:txbxContent>
                </v:textbox>
              </v:rect>
            </w:pict>
          </mc:Fallback>
        </mc:AlternateContent>
      </w: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right="828"/>
        <w:rPr>
          <w:rStyle w:val="Lsungstext"/>
        </w:rPr>
      </w:pPr>
    </w:p>
    <w:p w:rsidR="0097228B" w:rsidRDefault="0097228B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right="828"/>
        <w:rPr>
          <w:rStyle w:val="Lsungstext"/>
        </w:rPr>
      </w:pPr>
    </w:p>
    <w:p w:rsidR="00AD1190" w:rsidRPr="000113AE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right="828"/>
      </w:pPr>
      <w:r>
        <w:rPr>
          <w:rStyle w:val="Lsungstext"/>
        </w:rPr>
        <w:t xml:space="preserve"> </w:t>
      </w:r>
    </w:p>
    <w:p w:rsidR="00AD1190" w:rsidRPr="00401084" w:rsidRDefault="00AD1190" w:rsidP="00AD1190">
      <w:pPr>
        <w:rPr>
          <w:strike/>
        </w:rPr>
      </w:pPr>
    </w:p>
    <w:p w:rsidR="00AD1190" w:rsidRPr="004F2CDB" w:rsidRDefault="00AD1190" w:rsidP="00AD1190">
      <w:pPr>
        <w:pStyle w:val="berschrift1"/>
        <w:keepLines/>
        <w:pageBreakBefore/>
        <w:spacing w:before="120"/>
        <w:rPr>
          <w:b/>
        </w:rPr>
      </w:pPr>
      <w:r w:rsidRPr="006B6582">
        <w:rPr>
          <w:b/>
        </w:rPr>
        <w:lastRenderedPageBreak/>
        <w:t xml:space="preserve">Aber bitte mit </w:t>
      </w:r>
      <w:r w:rsidR="00F34C43">
        <w:rPr>
          <w:b/>
        </w:rPr>
        <w:t>Schuss</w:t>
      </w:r>
      <w:r w:rsidRPr="006B6582">
        <w:rPr>
          <w:b/>
        </w:rPr>
        <w:t>!</w:t>
      </w:r>
      <w:r>
        <w:t xml:space="preserve">                       Ein wesentliches Qualitätskriterium für </w:t>
      </w:r>
      <w:r w:rsidR="00F34C43">
        <w:t xml:space="preserve">den Cocktail </w:t>
      </w:r>
      <w:r w:rsidR="00F34C43">
        <w:rPr>
          <w:b/>
        </w:rPr>
        <w:t>Vögel am Strand</w:t>
      </w:r>
      <w:r>
        <w:t xml:space="preserve"> ist der </w:t>
      </w:r>
      <w:r w:rsidR="00F34C43">
        <w:t>Alkohol</w:t>
      </w:r>
      <w:r>
        <w:t xml:space="preserve">gehalt. Um eine hochwertige Produktqualität sicherzustellen, </w:t>
      </w:r>
      <w:r w:rsidRPr="00F0631E">
        <w:t xml:space="preserve">achtet die </w:t>
      </w:r>
      <w:r w:rsidR="0037533E">
        <w:t>Strandbar</w:t>
      </w:r>
      <w:r>
        <w:t xml:space="preserve"> verstärkt auf dieses Kriterium.</w:t>
      </w:r>
      <w:r>
        <w:tab/>
      </w:r>
      <w:r>
        <w:rPr>
          <w:i/>
          <w:sz w:val="20"/>
        </w:rPr>
        <w:t xml:space="preserve"> [Ges: 20 Pkt]</w:t>
      </w:r>
    </w:p>
    <w:p w:rsidR="00AD1190" w:rsidRDefault="00AD1190" w:rsidP="00AD1190">
      <w:pPr>
        <w:pStyle w:val="berschrift2"/>
        <w:tabs>
          <w:tab w:val="clear" w:pos="9639"/>
          <w:tab w:val="right" w:pos="9781"/>
        </w:tabs>
        <w:spacing w:before="60" w:after="60"/>
        <w:rPr>
          <w:b/>
        </w:rPr>
      </w:pPr>
      <w:r>
        <w:t>Für eine</w:t>
      </w:r>
      <w:r w:rsidR="00F34C43">
        <w:t>n Vögel-Cocktail</w:t>
      </w:r>
      <w:r>
        <w:t xml:space="preserve"> ist es wichtig, dass der </w:t>
      </w:r>
      <w:r w:rsidR="00F34C43">
        <w:t>Alkohol</w:t>
      </w:r>
      <w:r>
        <w:t>gehalt von 15 % weder unterschritten (Geschmack) noch überschritten wird (</w:t>
      </w:r>
      <w:r w:rsidR="00F34C43">
        <w:t>Führerschein</w:t>
      </w:r>
      <w:r>
        <w:t xml:space="preserve">). </w:t>
      </w:r>
      <w:r w:rsidR="00F34C43">
        <w:t xml:space="preserve">Sie untersuchen </w:t>
      </w:r>
      <w:r>
        <w:t xml:space="preserve">625 Proben </w:t>
      </w:r>
      <w:r w:rsidR="00F34C43">
        <w:t xml:space="preserve">(Prost!) </w:t>
      </w:r>
      <w:r>
        <w:t xml:space="preserve">und ermittelt einen </w:t>
      </w:r>
      <w:r w:rsidR="00F34C43">
        <w:t>Alkohol</w:t>
      </w:r>
      <w:r>
        <w:t>gehalt von 20 %. Kann</w:t>
      </w:r>
      <w:r w:rsidRPr="002A28C5">
        <w:t xml:space="preserve"> </w:t>
      </w:r>
      <w:r w:rsidRPr="00F0631E">
        <w:t xml:space="preserve">die </w:t>
      </w:r>
      <w:r w:rsidR="0037533E">
        <w:t>Strandbar</w:t>
      </w:r>
      <w:r>
        <w:t xml:space="preserve"> das Produkt </w:t>
      </w:r>
      <w:r w:rsidR="00C9715E">
        <w:t>so verkaufen</w:t>
      </w:r>
      <w:r>
        <w:t>, wenn eine Irrtumswahrscheinlichkeit von 5 % gilt?</w:t>
      </w:r>
      <w:r>
        <w:rPr>
          <w:sz w:val="16"/>
        </w:rPr>
        <w:tab/>
        <w:t>[7 Punkte]</w:t>
      </w: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AD1190" w:rsidRPr="000352DD" w:rsidRDefault="00AD1190" w:rsidP="00AD1190"/>
    <w:p w:rsidR="00AD1190" w:rsidRPr="000352DD" w:rsidRDefault="00AD1190" w:rsidP="00AD1190">
      <w:pPr>
        <w:pStyle w:val="berschrift2"/>
        <w:tabs>
          <w:tab w:val="clear" w:pos="9639"/>
          <w:tab w:val="right" w:pos="9781"/>
        </w:tabs>
        <w:spacing w:before="120" w:after="80"/>
        <w:rPr>
          <w:b/>
        </w:rPr>
      </w:pPr>
      <w:r w:rsidRPr="000352DD">
        <w:t xml:space="preserve">Schätzen Sie auf Basis o.a. Stichprobe, wie groß der </w:t>
      </w:r>
      <w:r w:rsidR="00F34C43">
        <w:t>Alkohol</w:t>
      </w:r>
      <w:r w:rsidRPr="000352DD">
        <w:t xml:space="preserve">gehalt </w:t>
      </w:r>
      <w:r>
        <w:t xml:space="preserve">der </w:t>
      </w:r>
      <w:r w:rsidR="00F34C43">
        <w:t>Cocktails</w:t>
      </w:r>
      <w:r>
        <w:t xml:space="preserve"> </w:t>
      </w:r>
      <w:r w:rsidRPr="000352DD">
        <w:t xml:space="preserve">in der Grundgesamtheit ist.        </w:t>
      </w:r>
      <w:bookmarkStart w:id="3" w:name="_Ref20621016"/>
      <w:r w:rsidRPr="000352DD">
        <w:t xml:space="preserve">      Was heißen diese Werte inhaltlich? (=auf Deutsch in Ihren Worten) Finden Sie die Schätzung plausibel? Wann wäre der Bereich kleiner?</w:t>
      </w:r>
      <w:bookmarkEnd w:id="3"/>
      <w:r w:rsidRPr="000352DD">
        <w:t xml:space="preserve">       </w:t>
      </w:r>
      <w:r w:rsidRPr="000352DD">
        <w:rPr>
          <w:sz w:val="20"/>
        </w:rPr>
        <w:t xml:space="preserve">  </w:t>
      </w:r>
      <w:r w:rsidRPr="000352DD">
        <w:rPr>
          <w:sz w:val="16"/>
        </w:rPr>
        <w:tab/>
        <w:t>[3 Punkte]</w:t>
      </w: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 w:rsidP="0097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</w:p>
    <w:p w:rsidR="0097228B" w:rsidRDefault="0097228B">
      <w:pPr>
        <w:tabs>
          <w:tab w:val="clear" w:pos="9639"/>
        </w:tabs>
        <w:overflowPunct/>
        <w:autoSpaceDE/>
        <w:autoSpaceDN/>
        <w:adjustRightInd/>
        <w:spacing w:before="0"/>
        <w:textAlignment w:val="auto"/>
        <w:rPr>
          <w:sz w:val="24"/>
        </w:rPr>
      </w:pPr>
      <w:r>
        <w:br w:type="page"/>
      </w:r>
    </w:p>
    <w:p w:rsidR="0097228B" w:rsidRPr="006A6E45" w:rsidRDefault="0097228B" w:rsidP="0097228B">
      <w:pPr>
        <w:pStyle w:val="berschrift2"/>
        <w:tabs>
          <w:tab w:val="clear" w:pos="9639"/>
          <w:tab w:val="right" w:pos="9781"/>
        </w:tabs>
        <w:spacing w:after="60"/>
        <w:rPr>
          <w:b/>
        </w:rPr>
      </w:pPr>
      <w:r>
        <w:lastRenderedPageBreak/>
        <w:t>Skizzieren Sie dieses Intervall zeichnerisch</w:t>
      </w:r>
      <w:r>
        <w:br/>
      </w:r>
      <w:r w:rsidRPr="00B014C9">
        <w:rPr>
          <w:i/>
          <w:sz w:val="20"/>
        </w:rPr>
        <w:t>(natürlich müssen Sie die Achsen und die Werte beschriften!)</w:t>
      </w:r>
      <w:r w:rsidRPr="006A6E45">
        <w:rPr>
          <w:sz w:val="16"/>
        </w:rPr>
        <w:tab/>
        <w:t>[</w:t>
      </w:r>
      <w:r>
        <w:rPr>
          <w:sz w:val="16"/>
        </w:rPr>
        <w:t>3</w:t>
      </w:r>
      <w:r w:rsidRPr="006A6E45">
        <w:rPr>
          <w:sz w:val="16"/>
        </w:rPr>
        <w:t xml:space="preserve"> Punkte]</w:t>
      </w:r>
    </w:p>
    <w:p w:rsidR="0097228B" w:rsidRDefault="0097228B" w:rsidP="0097228B">
      <w:pPr>
        <w:tabs>
          <w:tab w:val="clear" w:pos="9639"/>
        </w:tabs>
      </w:pP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8CB9ED" wp14:editId="45C58B5E">
                <wp:simplePos x="0" y="0"/>
                <wp:positionH relativeFrom="column">
                  <wp:posOffset>697865</wp:posOffset>
                </wp:positionH>
                <wp:positionV relativeFrom="paragraph">
                  <wp:posOffset>162560</wp:posOffset>
                </wp:positionV>
                <wp:extent cx="0" cy="1371600"/>
                <wp:effectExtent l="0" t="0" r="0" b="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D87B5" id="Gerade Verbindung 2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12.8pt" to="54.9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">
                <v:stroke endarrow="block"/>
              </v:line>
            </w:pict>
          </mc:Fallback>
        </mc:AlternateContent>
      </w:r>
    </w:p>
    <w:p w:rsidR="0097228B" w:rsidRDefault="0097228B" w:rsidP="0097228B">
      <w:pPr>
        <w:tabs>
          <w:tab w:val="clear" w:pos="9639"/>
        </w:tabs>
        <w:rPr>
          <w:i/>
          <w:noProof/>
          <w:color w:val="0000FF"/>
        </w:rPr>
      </w:pPr>
    </w:p>
    <w:p w:rsidR="0097228B" w:rsidRDefault="0097228B" w:rsidP="0097228B">
      <w:pPr>
        <w:tabs>
          <w:tab w:val="clear" w:pos="9639"/>
        </w:tabs>
        <w:rPr>
          <w:i/>
          <w:noProof/>
          <w:color w:val="0000FF"/>
        </w:rPr>
      </w:pPr>
    </w:p>
    <w:p w:rsidR="0097228B" w:rsidRDefault="0097228B" w:rsidP="0097228B">
      <w:pPr>
        <w:tabs>
          <w:tab w:val="clear" w:pos="9639"/>
        </w:tabs>
        <w:rPr>
          <w:i/>
          <w:noProof/>
          <w:color w:val="0000FF"/>
        </w:rPr>
      </w:pPr>
    </w:p>
    <w:p w:rsidR="0097228B" w:rsidRDefault="0097228B" w:rsidP="0097228B">
      <w:pPr>
        <w:tabs>
          <w:tab w:val="clear" w:pos="9639"/>
        </w:tabs>
      </w:pPr>
    </w:p>
    <w:p w:rsidR="0097228B" w:rsidRDefault="0097228B" w:rsidP="0097228B">
      <w:pPr>
        <w:tabs>
          <w:tab w:val="clear" w:pos="9639"/>
        </w:tabs>
      </w:pP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07FEC" wp14:editId="4AB8545B">
                <wp:simplePos x="0" y="0"/>
                <wp:positionH relativeFrom="column">
                  <wp:posOffset>583565</wp:posOffset>
                </wp:positionH>
                <wp:positionV relativeFrom="paragraph">
                  <wp:posOffset>93980</wp:posOffset>
                </wp:positionV>
                <wp:extent cx="3429000" cy="0"/>
                <wp:effectExtent l="0" t="0" r="0" b="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A74AE" id="Gerade Verbindung 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7.4pt" to="315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">
                <v:stroke endarrow="block"/>
              </v:line>
            </w:pict>
          </mc:Fallback>
        </mc:AlternateContent>
      </w:r>
    </w:p>
    <w:p w:rsidR="0097228B" w:rsidRDefault="0097228B" w:rsidP="0097228B"/>
    <w:p w:rsidR="00F40B01" w:rsidRDefault="00F40B01" w:rsidP="0097228B"/>
    <w:p w:rsidR="00F40B01" w:rsidRPr="00410322" w:rsidRDefault="00F40B01" w:rsidP="0097228B"/>
    <w:p w:rsidR="00AD1190" w:rsidRPr="00CB550F" w:rsidRDefault="00AD1190" w:rsidP="00AD1190">
      <w:pPr>
        <w:pStyle w:val="berschrift2"/>
        <w:spacing w:before="120" w:after="120"/>
        <w:jc w:val="both"/>
        <w:rPr>
          <w:b/>
        </w:rPr>
      </w:pPr>
      <w:r w:rsidRPr="004174DB">
        <w:t>Als Statistiker möchten Sie gerne den Altersdurchschnitt der KundInnen wissen. Vor einigen Jahren betrug dieser 2</w:t>
      </w:r>
      <w:r>
        <w:t>5</w:t>
      </w:r>
      <w:r w:rsidRPr="004174DB">
        <w:t xml:space="preserve"> Jahre bei einer Standardabweichung von </w:t>
      </w:r>
      <w:r w:rsidR="00C9715E">
        <w:t>4</w:t>
      </w:r>
      <w:r w:rsidRPr="004174DB">
        <w:t>; die Population sei normalverteilt.</w:t>
      </w:r>
      <w:bookmarkStart w:id="4" w:name="_Ref410745181"/>
      <w:r>
        <w:t xml:space="preserve"> </w:t>
      </w:r>
      <w:r w:rsidRPr="004174DB">
        <w:t xml:space="preserve">Es wird eine Stichprobe von </w:t>
      </w:r>
      <w:r>
        <w:t>64</w:t>
      </w:r>
      <w:r w:rsidRPr="004174DB">
        <w:t xml:space="preserve"> </w:t>
      </w:r>
      <w:r w:rsidR="00C9715E">
        <w:t>KundInnen</w:t>
      </w:r>
      <w:r w:rsidRPr="004174DB">
        <w:t xml:space="preserve"> untersucht, deren Durchschnittsalter beträgt 2</w:t>
      </w:r>
      <w:r>
        <w:t>4,2</w:t>
      </w:r>
      <w:r w:rsidRPr="004174DB">
        <w:t xml:space="preserve"> Jahre. Hat sich das Durchschnittsalter verändert, wenn ein Konfidenzniveau von 95% angenommen wird?</w:t>
      </w:r>
      <w:r w:rsidRPr="00CB550F">
        <w:rPr>
          <w:sz w:val="28"/>
        </w:rPr>
        <w:t xml:space="preserve"> </w:t>
      </w:r>
      <w:r w:rsidRPr="004174DB">
        <w:tab/>
      </w:r>
      <w:r w:rsidRPr="00CB550F">
        <w:rPr>
          <w:sz w:val="20"/>
        </w:rPr>
        <w:t>[7 Punkte]</w:t>
      </w:r>
    </w:p>
    <w:bookmarkEnd w:id="4"/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F40B01" w:rsidRDefault="00F40B01" w:rsidP="00F4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Style w:val="Lsungstex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5E1FE8" wp14:editId="46FAEC36">
                <wp:simplePos x="0" y="0"/>
                <wp:positionH relativeFrom="column">
                  <wp:posOffset>5918835</wp:posOffset>
                </wp:positionH>
                <wp:positionV relativeFrom="paragraph">
                  <wp:posOffset>121920</wp:posOffset>
                </wp:positionV>
                <wp:extent cx="434340" cy="617220"/>
                <wp:effectExtent l="0" t="0" r="22860" b="1143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B01" w:rsidRDefault="00F40B01" w:rsidP="00F40B01">
                            <w:pPr>
                              <w:spacing w:before="24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E1FE8" id="Rectangle 104" o:spid="_x0000_s1029" style="position:absolute;margin-left:466.05pt;margin-top:9.6pt;width:34.2pt;height:4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">
                <v:textbox inset="0,0,0,0">
                  <w:txbxContent>
                    <w:p w:rsidR="00F40B01" w:rsidRDefault="00F40B01" w:rsidP="00F40B01">
                      <w:pPr>
                        <w:spacing w:before="24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(20)</w:t>
                      </w:r>
                    </w:p>
                  </w:txbxContent>
                </v:textbox>
              </v:rect>
            </w:pict>
          </mc:Fallback>
        </mc:AlternateContent>
      </w:r>
    </w:p>
    <w:p w:rsidR="00AD1190" w:rsidRDefault="00AD1190" w:rsidP="00AD1190"/>
    <w:p w:rsidR="00AD1190" w:rsidRDefault="00AD1190" w:rsidP="00AD1190">
      <w:pPr>
        <w:rPr>
          <w:color w:val="FF0000"/>
        </w:rPr>
      </w:pPr>
      <w:r>
        <w:rPr>
          <w:color w:val="FF0000"/>
        </w:rPr>
        <w:br w:type="page"/>
      </w:r>
    </w:p>
    <w:p w:rsidR="00AD1190" w:rsidRPr="00F40B01" w:rsidRDefault="00AD1190" w:rsidP="00CE4E5F">
      <w:pPr>
        <w:pStyle w:val="berschrift1"/>
        <w:spacing w:before="0" w:after="120"/>
        <w:ind w:left="142" w:hanging="142"/>
        <w:rPr>
          <w:b/>
          <w:sz w:val="24"/>
        </w:rPr>
      </w:pPr>
      <w:r>
        <w:lastRenderedPageBreak/>
        <w:t xml:space="preserve">Die </w:t>
      </w:r>
      <w:r w:rsidR="0037533E">
        <w:t>Strandbar</w:t>
      </w:r>
      <w:r>
        <w:t xml:space="preserve"> befragt zwei Kund</w:t>
      </w:r>
      <w:r w:rsidR="00C9715E">
        <w:t>Inn</w:t>
      </w:r>
      <w:r>
        <w:t>en (Peter und Paul</w:t>
      </w:r>
      <w:r w:rsidR="00C9715E">
        <w:t>a</w:t>
      </w:r>
      <w:r>
        <w:t xml:space="preserve">), </w:t>
      </w:r>
      <w:r w:rsidR="002D663E">
        <w:t>welchen Cocktail</w:t>
      </w:r>
      <w:r>
        <w:t xml:space="preserve"> sie am liebsten mögen. </w:t>
      </w:r>
      <w:r w:rsidR="00CE4E5F">
        <w:t>Peter vergibt Punkte, Paula nennt ihre Lieblings-Reihenfolge</w:t>
      </w:r>
      <w:r w:rsidR="00CE4E5F" w:rsidRPr="00CE4E5F">
        <w:rPr>
          <w:sz w:val="24"/>
        </w:rPr>
        <w:t xml:space="preserve">. </w:t>
      </w:r>
      <w:r w:rsidRPr="00CE4E5F">
        <w:rPr>
          <w:i/>
          <w:sz w:val="24"/>
        </w:rPr>
        <w:t>[</w:t>
      </w:r>
      <w:r w:rsidR="00CE4E5F" w:rsidRPr="00CE4E5F">
        <w:rPr>
          <w:i/>
          <w:sz w:val="20"/>
        </w:rPr>
        <w:t>ges</w:t>
      </w:r>
      <w:r w:rsidRPr="00CE4E5F">
        <w:rPr>
          <w:i/>
          <w:sz w:val="20"/>
        </w:rPr>
        <w:t xml:space="preserve">: 10 </w:t>
      </w:r>
      <w:r w:rsidR="00CE4E5F" w:rsidRPr="00CE4E5F">
        <w:rPr>
          <w:i/>
          <w:sz w:val="20"/>
        </w:rPr>
        <w:t>P</w:t>
      </w:r>
      <w:r w:rsidRPr="00CE4E5F">
        <w:rPr>
          <w:i/>
          <w:sz w:val="24"/>
        </w:rPr>
        <w:t>] </w:t>
      </w:r>
    </w:p>
    <w:p w:rsidR="00F40B01" w:rsidRPr="00F40B01" w:rsidRDefault="00F40B01" w:rsidP="00F40B01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709"/>
        <w:gridCol w:w="1134"/>
        <w:gridCol w:w="4961"/>
      </w:tblGrid>
      <w:tr w:rsidR="00CE4E5F" w:rsidTr="00CE4E5F">
        <w:trPr>
          <w:cantSplit/>
        </w:trPr>
        <w:tc>
          <w:tcPr>
            <w:tcW w:w="1838" w:type="dxa"/>
          </w:tcPr>
          <w:p w:rsidR="00F40B01" w:rsidRDefault="00F40B01" w:rsidP="00CE4E5F">
            <w:pPr>
              <w:spacing w:before="0"/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</w:pPr>
            <w:r>
              <w:t>Peters</w:t>
            </w:r>
          </w:p>
        </w:tc>
        <w:tc>
          <w:tcPr>
            <w:tcW w:w="709" w:type="dxa"/>
          </w:tcPr>
          <w:p w:rsidR="00CE4E5F" w:rsidRDefault="00CE4E5F" w:rsidP="00CE4E5F">
            <w:pPr>
              <w:spacing w:before="0"/>
              <w:jc w:val="center"/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</w:pPr>
            <w:r>
              <w:rPr>
                <w:lang w:val="it-IT"/>
              </w:rPr>
              <w:t>Paula</w:t>
            </w:r>
            <w:r w:rsidR="009E7415">
              <w:rPr>
                <w:lang w:val="it-IT"/>
              </w:rPr>
              <w:t>s</w:t>
            </w:r>
          </w:p>
        </w:tc>
        <w:tc>
          <w:tcPr>
            <w:tcW w:w="4961" w:type="dxa"/>
          </w:tcPr>
          <w:p w:rsidR="00CE4E5F" w:rsidRDefault="00CE4E5F" w:rsidP="00CE4E5F">
            <w:pPr>
              <w:pStyle w:val="StandardOhneAnfAbst"/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spacing w:before="0"/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</w:pPr>
            <w:r>
              <w:t>Punkte</w:t>
            </w:r>
          </w:p>
        </w:tc>
        <w:tc>
          <w:tcPr>
            <w:tcW w:w="709" w:type="dxa"/>
          </w:tcPr>
          <w:p w:rsidR="00CE4E5F" w:rsidRDefault="00CE4E5F" w:rsidP="00CE4E5F">
            <w:pPr>
              <w:spacing w:before="0"/>
              <w:jc w:val="center"/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</w:pPr>
            <w:r>
              <w:t>Rangfolge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0"/>
              <w:rPr>
                <w:lang w:val="it-IT"/>
              </w:rPr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pStyle w:val="StandardOhneAnfAbst"/>
              <w:spacing w:before="40" w:after="40"/>
            </w:pPr>
            <w:r>
              <w:t>7 up the beach</w:t>
            </w:r>
          </w:p>
        </w:tc>
        <w:tc>
          <w:tcPr>
            <w:tcW w:w="1134" w:type="dxa"/>
            <w:vAlign w:val="center"/>
          </w:tcPr>
          <w:p w:rsidR="00CE4E5F" w:rsidRDefault="00CE4E5F" w:rsidP="00CE4E5F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CE4E5F" w:rsidRDefault="00CE4E5F" w:rsidP="00CE4E5F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CE4E5F" w:rsidRPr="003C0537" w:rsidRDefault="00CE4E5F" w:rsidP="00CE4E5F">
            <w:pPr>
              <w:spacing w:before="40" w:after="40"/>
              <w:jc w:val="center"/>
            </w:pPr>
            <w:r w:rsidRPr="003C0537">
              <w:t>4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40" w:after="40"/>
              <w:ind w:left="355"/>
              <w:rPr>
                <w:rStyle w:val="Lsungstext"/>
              </w:rPr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spacing w:before="40" w:after="40"/>
            </w:pPr>
            <w:r>
              <w:t>Vögel am Strand</w:t>
            </w:r>
          </w:p>
        </w:tc>
        <w:tc>
          <w:tcPr>
            <w:tcW w:w="1134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CE4E5F" w:rsidRPr="003C0537" w:rsidRDefault="00CE4E5F" w:rsidP="00CE4E5F">
            <w:pPr>
              <w:spacing w:before="40" w:after="40"/>
              <w:jc w:val="center"/>
            </w:pPr>
            <w:r w:rsidRPr="003C0537">
              <w:t>5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40" w:after="40"/>
              <w:ind w:left="355"/>
              <w:rPr>
                <w:rStyle w:val="Lsungstext"/>
              </w:rPr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spacing w:before="40" w:after="40"/>
            </w:pPr>
            <w:r>
              <w:t>Mochti-so</w:t>
            </w:r>
          </w:p>
        </w:tc>
        <w:tc>
          <w:tcPr>
            <w:tcW w:w="1134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CE4E5F" w:rsidRPr="003C0537" w:rsidRDefault="00CE4E5F" w:rsidP="00CE4E5F">
            <w:pPr>
              <w:spacing w:before="40" w:after="40"/>
              <w:jc w:val="center"/>
            </w:pPr>
            <w:r w:rsidRPr="003C0537">
              <w:t>3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40" w:after="40"/>
              <w:ind w:left="355"/>
              <w:rPr>
                <w:rStyle w:val="Lsungstext"/>
              </w:rPr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spacing w:before="40" w:after="40"/>
            </w:pPr>
            <w:r>
              <w:t>Kur-a-Sau</w:t>
            </w:r>
          </w:p>
        </w:tc>
        <w:tc>
          <w:tcPr>
            <w:tcW w:w="1134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CE4E5F" w:rsidRPr="003C0537" w:rsidRDefault="00CE4E5F" w:rsidP="00CE4E5F">
            <w:pPr>
              <w:spacing w:before="40" w:after="40"/>
              <w:jc w:val="center"/>
            </w:pPr>
            <w:r w:rsidRPr="003C0537">
              <w:t>2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40" w:after="40"/>
              <w:ind w:left="355"/>
              <w:rPr>
                <w:rStyle w:val="Lsungstext"/>
              </w:rPr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spacing w:before="40" w:after="40"/>
            </w:pPr>
            <w:r>
              <w:t>7 down to beach</w:t>
            </w:r>
          </w:p>
        </w:tc>
        <w:tc>
          <w:tcPr>
            <w:tcW w:w="1134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40" w:after="40"/>
              <w:jc w:val="center"/>
            </w:pPr>
            <w:r w:rsidRPr="003C0537">
              <w:t>1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40" w:after="40"/>
              <w:ind w:left="355"/>
              <w:rPr>
                <w:rStyle w:val="Lsungstext"/>
              </w:rPr>
            </w:pPr>
          </w:p>
        </w:tc>
      </w:tr>
      <w:tr w:rsidR="00CE4E5F" w:rsidTr="00CE4E5F">
        <w:trPr>
          <w:trHeight w:val="408"/>
        </w:trPr>
        <w:tc>
          <w:tcPr>
            <w:tcW w:w="1838" w:type="dxa"/>
          </w:tcPr>
          <w:p w:rsidR="00CE4E5F" w:rsidRDefault="00CE4E5F" w:rsidP="00CE4E5F">
            <w:pPr>
              <w:spacing w:before="0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  <w:rPr>
                <w:rFonts w:ascii="Symbol" w:hAnsi="Symbol"/>
              </w:rPr>
            </w:pPr>
          </w:p>
        </w:tc>
        <w:tc>
          <w:tcPr>
            <w:tcW w:w="709" w:type="dxa"/>
          </w:tcPr>
          <w:p w:rsidR="00CE4E5F" w:rsidRDefault="00CE4E5F" w:rsidP="00CE4E5F">
            <w:pPr>
              <w:spacing w:before="0"/>
              <w:jc w:val="center"/>
              <w:rPr>
                <w:rFonts w:ascii="Symbol" w:hAnsi="Symbol"/>
              </w:rPr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  <w:rPr>
                <w:rFonts w:ascii="Symbol" w:hAnsi="Symbol"/>
              </w:rPr>
            </w:pPr>
          </w:p>
        </w:tc>
        <w:tc>
          <w:tcPr>
            <w:tcW w:w="4961" w:type="dxa"/>
          </w:tcPr>
          <w:p w:rsidR="00CE4E5F" w:rsidRDefault="00CE4E5F" w:rsidP="00CE4E5F">
            <w:pPr>
              <w:spacing w:before="0"/>
              <w:ind w:left="355"/>
              <w:rPr>
                <w:rStyle w:val="Lsungstext"/>
              </w:rPr>
            </w:pPr>
          </w:p>
        </w:tc>
      </w:tr>
    </w:tbl>
    <w:p w:rsidR="00AD1190" w:rsidRDefault="00AD1190" w:rsidP="00AD1190">
      <w:pPr>
        <w:pStyle w:val="berschrift2"/>
        <w:spacing w:before="120" w:after="60"/>
        <w:ind w:left="426" w:hanging="426"/>
        <w:rPr>
          <w:b/>
        </w:rPr>
      </w:pPr>
      <w:r>
        <w:rPr>
          <w:sz w:val="22"/>
        </w:rPr>
        <w:t xml:space="preserve">Gibt es einen Zusammenhang zwischen den Bewertungen unserer </w:t>
      </w:r>
      <w:r w:rsidR="00132BA4">
        <w:rPr>
          <w:sz w:val="22"/>
        </w:rPr>
        <w:t>Longdrink-Fans</w:t>
      </w:r>
      <w:r>
        <w:rPr>
          <w:sz w:val="22"/>
        </w:rPr>
        <w:t xml:space="preserve">? </w:t>
      </w:r>
      <w:r>
        <w:rPr>
          <w:sz w:val="22"/>
        </w:rPr>
        <w:br/>
        <w:t xml:space="preserve">Welches ist </w:t>
      </w:r>
      <w:bookmarkStart w:id="5" w:name="OLE_LINK6"/>
      <w:bookmarkStart w:id="6" w:name="OLE_LINK7"/>
      <w:r>
        <w:rPr>
          <w:sz w:val="22"/>
        </w:rPr>
        <w:t>das geeignete Maß</w:t>
      </w:r>
      <w:bookmarkEnd w:id="5"/>
      <w:bookmarkEnd w:id="6"/>
      <w:r>
        <w:rPr>
          <w:sz w:val="22"/>
        </w:rPr>
        <w:t xml:space="preserve">, die Stärke des Zusammenhanges zu ermitteln?  </w:t>
      </w:r>
      <w:r>
        <w:rPr>
          <w:sz w:val="22"/>
        </w:rPr>
        <w:tab/>
      </w:r>
      <w:r>
        <w:rPr>
          <w:sz w:val="16"/>
        </w:rPr>
        <w:t>[3 Punkte</w:t>
      </w:r>
      <w:r>
        <w:rPr>
          <w:sz w:val="14"/>
        </w:rPr>
        <w:t>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9E7415" w:rsidTr="000505D7">
        <w:trPr>
          <w:cantSplit/>
        </w:trPr>
        <w:tc>
          <w:tcPr>
            <w:tcW w:w="9898" w:type="dxa"/>
          </w:tcPr>
          <w:p w:rsidR="009E7415" w:rsidRDefault="009E7415" w:rsidP="000505D7">
            <w:pPr>
              <w:pStyle w:val="StandardOhneAnfAbst"/>
              <w:rPr>
                <w:rStyle w:val="Lsungstext"/>
              </w:rPr>
            </w:pPr>
          </w:p>
          <w:p w:rsidR="009E7415" w:rsidRDefault="009E7415" w:rsidP="000505D7">
            <w:pPr>
              <w:pStyle w:val="StandardOhneAnfAbst"/>
              <w:rPr>
                <w:rStyle w:val="Lsungstext"/>
              </w:rPr>
            </w:pPr>
          </w:p>
          <w:p w:rsidR="009E7415" w:rsidRDefault="009E7415" w:rsidP="000505D7">
            <w:pPr>
              <w:pStyle w:val="StandardOhneAnfAbst"/>
              <w:rPr>
                <w:rStyle w:val="Lsungstext"/>
              </w:rPr>
            </w:pPr>
          </w:p>
          <w:p w:rsidR="009E7415" w:rsidRDefault="009E7415" w:rsidP="000505D7">
            <w:pPr>
              <w:pStyle w:val="StandardOhneAnfAbst"/>
            </w:pPr>
          </w:p>
        </w:tc>
      </w:tr>
    </w:tbl>
    <w:p w:rsidR="009E7415" w:rsidRDefault="009E7415" w:rsidP="009E7415">
      <w:pPr>
        <w:pStyle w:val="berschrift2"/>
        <w:spacing w:before="120" w:after="60"/>
        <w:ind w:left="1559" w:hanging="1559"/>
        <w:rPr>
          <w:b/>
          <w:sz w:val="22"/>
        </w:rPr>
      </w:pPr>
      <w:r>
        <w:rPr>
          <w:sz w:val="22"/>
        </w:rPr>
        <w:t xml:space="preserve">Errechnen Sie dieses Maß und interpretieren Sie das Ergebnis. </w:t>
      </w:r>
      <w:r>
        <w:rPr>
          <w:sz w:val="22"/>
        </w:rPr>
        <w:tab/>
        <w:t xml:space="preserve"> </w:t>
      </w:r>
      <w:r>
        <w:rPr>
          <w:sz w:val="20"/>
        </w:rPr>
        <w:t>[4 Punkte]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9E7415" w:rsidTr="000505D7">
        <w:trPr>
          <w:cantSplit/>
        </w:trPr>
        <w:tc>
          <w:tcPr>
            <w:tcW w:w="9898" w:type="dxa"/>
          </w:tcPr>
          <w:p w:rsidR="009E7415" w:rsidRDefault="009E7415" w:rsidP="000505D7">
            <w:pPr>
              <w:pStyle w:val="StandardOhneAnfAbst"/>
              <w:rPr>
                <w:noProof/>
              </w:rPr>
            </w:pPr>
          </w:p>
          <w:p w:rsidR="009E7415" w:rsidRDefault="009E7415" w:rsidP="000505D7">
            <w:pPr>
              <w:pStyle w:val="StandardOhneAnfAbst"/>
              <w:rPr>
                <w:noProof/>
              </w:rPr>
            </w:pPr>
          </w:p>
          <w:p w:rsidR="009E7415" w:rsidRDefault="009E7415" w:rsidP="000505D7">
            <w:pPr>
              <w:pStyle w:val="StandardOhneAnfAbst"/>
              <w:rPr>
                <w:noProof/>
              </w:rPr>
            </w:pPr>
          </w:p>
          <w:p w:rsidR="009E7415" w:rsidRDefault="009E7415" w:rsidP="000505D7">
            <w:pPr>
              <w:pStyle w:val="StandardOhneAnfAbst"/>
              <w:rPr>
                <w:noProof/>
              </w:rPr>
            </w:pPr>
          </w:p>
          <w:p w:rsidR="009E7415" w:rsidRDefault="009E7415" w:rsidP="000505D7">
            <w:pPr>
              <w:pStyle w:val="StandardOhneAnfAbst"/>
              <w:rPr>
                <w:noProof/>
              </w:rPr>
            </w:pPr>
          </w:p>
          <w:p w:rsidR="009E7415" w:rsidRDefault="009E7415" w:rsidP="000505D7">
            <w:pPr>
              <w:pStyle w:val="StandardOhneAnfAbst"/>
              <w:rPr>
                <w:noProof/>
              </w:rPr>
            </w:pPr>
          </w:p>
          <w:p w:rsidR="009E7415" w:rsidRDefault="009E7415" w:rsidP="000505D7">
            <w:pPr>
              <w:pStyle w:val="StandardOhneAnfAbst"/>
              <w:rPr>
                <w:noProof/>
              </w:rPr>
            </w:pPr>
          </w:p>
          <w:p w:rsidR="009E7415" w:rsidRDefault="009E7415" w:rsidP="000505D7">
            <w:pPr>
              <w:pStyle w:val="StandardOhneAnfAbst"/>
              <w:rPr>
                <w:noProof/>
              </w:rPr>
            </w:pPr>
          </w:p>
          <w:p w:rsidR="009E7415" w:rsidRDefault="009E7415" w:rsidP="000505D7">
            <w:pPr>
              <w:pStyle w:val="StandardOhneAnfAbst"/>
              <w:rPr>
                <w:rStyle w:val="Lsungstext"/>
              </w:rPr>
            </w:pPr>
          </w:p>
          <w:p w:rsidR="009E7415" w:rsidRDefault="009E7415" w:rsidP="000505D7">
            <w:pPr>
              <w:pStyle w:val="StandardOhneAnfAbst"/>
              <w:jc w:val="center"/>
            </w:pPr>
          </w:p>
        </w:tc>
      </w:tr>
    </w:tbl>
    <w:p w:rsidR="009E7415" w:rsidRDefault="009E7415" w:rsidP="009E7415">
      <w:pPr>
        <w:pStyle w:val="berschrift2"/>
        <w:spacing w:before="120" w:after="60"/>
        <w:ind w:left="426" w:hanging="426"/>
        <w:rPr>
          <w:b/>
        </w:rPr>
      </w:pPr>
      <w:r>
        <w:rPr>
          <w:sz w:val="22"/>
        </w:rPr>
        <w:t xml:space="preserve">Welche anderen Zusammenhangmaße gibt es? Beschreiben Sie diese  </w:t>
      </w:r>
      <w:r>
        <w:rPr>
          <w:sz w:val="22"/>
        </w:rPr>
        <w:tab/>
      </w:r>
      <w:r>
        <w:rPr>
          <w:sz w:val="16"/>
        </w:rPr>
        <w:t>[3 Punkte</w:t>
      </w:r>
      <w:r>
        <w:rPr>
          <w:sz w:val="14"/>
        </w:rPr>
        <w:t>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9E7415" w:rsidTr="000505D7">
        <w:trPr>
          <w:cantSplit/>
        </w:trPr>
        <w:tc>
          <w:tcPr>
            <w:tcW w:w="9898" w:type="dxa"/>
          </w:tcPr>
          <w:p w:rsidR="009E7415" w:rsidRDefault="009E7415" w:rsidP="000505D7">
            <w:pPr>
              <w:pStyle w:val="StandardOhneAnfAbst"/>
              <w:rPr>
                <w:rStyle w:val="Lsungstext"/>
              </w:rPr>
            </w:pPr>
          </w:p>
          <w:p w:rsidR="009E7415" w:rsidRDefault="009E7415" w:rsidP="000505D7">
            <w:pPr>
              <w:pStyle w:val="StandardOhneAnfAbst"/>
              <w:rPr>
                <w:rStyle w:val="Lsungstext"/>
              </w:rPr>
            </w:pPr>
          </w:p>
          <w:p w:rsidR="009E7415" w:rsidRDefault="009E7415" w:rsidP="000505D7">
            <w:pPr>
              <w:pStyle w:val="StandardOhneAnfAbst"/>
              <w:rPr>
                <w:rStyle w:val="Lsungstext"/>
              </w:rPr>
            </w:pPr>
          </w:p>
          <w:p w:rsidR="009E7415" w:rsidRDefault="009E7415" w:rsidP="000505D7">
            <w:pPr>
              <w:pStyle w:val="StandardOhneAnfAbst"/>
              <w:rPr>
                <w:rStyle w:val="Lsungstex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5058DB" wp14:editId="206D9ADC">
                      <wp:simplePos x="0" y="0"/>
                      <wp:positionH relativeFrom="column">
                        <wp:posOffset>5756009</wp:posOffset>
                      </wp:positionH>
                      <wp:positionV relativeFrom="paragraph">
                        <wp:posOffset>97982</wp:posOffset>
                      </wp:positionV>
                      <wp:extent cx="561694" cy="617220"/>
                      <wp:effectExtent l="0" t="0" r="10160" b="11430"/>
                      <wp:wrapNone/>
                      <wp:docPr id="1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694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7415" w:rsidRDefault="009E7415" w:rsidP="009E7415">
                                  <w:pPr>
                                    <w:spacing w:before="240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10</w:t>
                                  </w:r>
                                  <w:r w:rsidRPr="009E7415">
                                    <w:rPr>
                                      <w:i/>
                                      <w:sz w:val="20"/>
                                      <w:vertAlign w:val="subscript"/>
                                    </w:rPr>
                                    <w:t xml:space="preserve"> +3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058DB" id="_x0000_s1030" style="position:absolute;margin-left:453.25pt;margin-top:7.7pt;width:44.25pt;height:4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">
                      <v:textbox inset="0,0,0,0">
                        <w:txbxContent>
                          <w:p w:rsidR="009E7415" w:rsidRDefault="009E7415" w:rsidP="009E7415">
                            <w:pPr>
                              <w:spacing w:before="24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10</w:t>
                            </w:r>
                            <w:r w:rsidRPr="009E7415">
                              <w:rPr>
                                <w:i/>
                                <w:sz w:val="20"/>
                                <w:vertAlign w:val="subscript"/>
                              </w:rPr>
                              <w:t xml:space="preserve"> +3</w:t>
                            </w:r>
                            <w:r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7415" w:rsidRDefault="009E7415" w:rsidP="000505D7">
            <w:pPr>
              <w:pStyle w:val="StandardOhneAnfAbst"/>
            </w:pPr>
          </w:p>
        </w:tc>
      </w:tr>
    </w:tbl>
    <w:p w:rsidR="009E7415" w:rsidRDefault="009E7415" w:rsidP="009E7415">
      <w:pPr>
        <w:rPr>
          <w:color w:val="FF0000"/>
        </w:rPr>
      </w:pPr>
    </w:p>
    <w:p w:rsidR="009E7415" w:rsidRDefault="009E7415" w:rsidP="009E7415">
      <w:pPr>
        <w:rPr>
          <w:color w:val="FF0000"/>
        </w:rPr>
      </w:pPr>
      <w:r>
        <w:rPr>
          <w:color w:val="FF0000"/>
        </w:rPr>
        <w:t xml:space="preserve">BONUS (= zusätzlich, freiwillig): </w:t>
      </w:r>
    </w:p>
    <w:p w:rsidR="00AD1190" w:rsidRDefault="00AD1190" w:rsidP="00AD1190">
      <w:pPr>
        <w:pStyle w:val="berschrift2"/>
        <w:spacing w:before="120" w:after="60"/>
        <w:ind w:left="426" w:hanging="426"/>
        <w:rPr>
          <w:b/>
        </w:rPr>
      </w:pPr>
      <w:r>
        <w:rPr>
          <w:sz w:val="22"/>
        </w:rPr>
        <w:t xml:space="preserve">Sie schreiben eine Hausarbeit über die </w:t>
      </w:r>
      <w:r w:rsidR="0037533E">
        <w:rPr>
          <w:sz w:val="22"/>
        </w:rPr>
        <w:t>Strandbar</w:t>
      </w:r>
      <w:r>
        <w:rPr>
          <w:sz w:val="22"/>
        </w:rPr>
        <w:t xml:space="preserve"> und sollen den </w:t>
      </w:r>
      <w:r w:rsidRPr="0027444B">
        <w:rPr>
          <w:sz w:val="22"/>
          <w:u w:val="single"/>
        </w:rPr>
        <w:t>zeitlichen Verlauf</w:t>
      </w:r>
      <w:r>
        <w:rPr>
          <w:sz w:val="22"/>
        </w:rPr>
        <w:t xml:space="preserve"> des Absatzes </w:t>
      </w:r>
      <w:r w:rsidR="002D663E">
        <w:rPr>
          <w:sz w:val="22"/>
        </w:rPr>
        <w:t xml:space="preserve">von Bock’s Bier </w:t>
      </w:r>
      <w:r>
        <w:rPr>
          <w:sz w:val="22"/>
        </w:rPr>
        <w:t xml:space="preserve">statistisch beschreiben. Welche statistischen Methoden könnten Sie (über die oben schon </w:t>
      </w:r>
      <w:r w:rsidR="002D663E">
        <w:rPr>
          <w:sz w:val="22"/>
        </w:rPr>
        <w:t xml:space="preserve">durchgeführte </w:t>
      </w:r>
      <w:r>
        <w:rPr>
          <w:sz w:val="22"/>
        </w:rPr>
        <w:t xml:space="preserve">Regressionsanalyse hinaus) verwenden.   </w:t>
      </w:r>
      <w:r>
        <w:rPr>
          <w:sz w:val="22"/>
        </w:rPr>
        <w:tab/>
      </w:r>
      <w:r>
        <w:rPr>
          <w:sz w:val="16"/>
        </w:rPr>
        <w:t>[3 Punkte</w:t>
      </w:r>
      <w:r>
        <w:rPr>
          <w:sz w:val="14"/>
        </w:rPr>
        <w:t>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AD1190" w:rsidTr="00C9715E">
        <w:trPr>
          <w:cantSplit/>
        </w:trPr>
        <w:tc>
          <w:tcPr>
            <w:tcW w:w="9898" w:type="dxa"/>
          </w:tcPr>
          <w:p w:rsidR="00AD1190" w:rsidRDefault="00AD1190" w:rsidP="00C9715E">
            <w:pPr>
              <w:pStyle w:val="StandardOhneAnfAbst"/>
              <w:rPr>
                <w:rStyle w:val="Lsungstext"/>
              </w:rPr>
            </w:pPr>
            <w:r>
              <w:rPr>
                <w:rStyle w:val="Lsungstext"/>
              </w:rPr>
              <w:br/>
            </w:r>
          </w:p>
          <w:p w:rsidR="009E7415" w:rsidRDefault="009E7415" w:rsidP="00C9715E">
            <w:pPr>
              <w:pStyle w:val="StandardOhneAnfAbst"/>
              <w:rPr>
                <w:rStyle w:val="Lsungstext"/>
              </w:rPr>
            </w:pPr>
            <w:r>
              <w:rPr>
                <w:rStyle w:val="Lsungstext"/>
              </w:rPr>
              <w:br/>
            </w:r>
          </w:p>
          <w:p w:rsidR="00AD1190" w:rsidRDefault="00AD1190" w:rsidP="00C9715E">
            <w:pPr>
              <w:pStyle w:val="StandardOhneAnfAbst"/>
            </w:pPr>
          </w:p>
          <w:p w:rsidR="00AD1190" w:rsidRDefault="00AD1190" w:rsidP="00C9715E">
            <w:pPr>
              <w:pStyle w:val="StandardOhneAnfAbst"/>
            </w:pPr>
          </w:p>
        </w:tc>
      </w:tr>
    </w:tbl>
    <w:p w:rsidR="00AD1190" w:rsidRPr="009566AB" w:rsidRDefault="00AD1190" w:rsidP="00AD1190">
      <w:pPr>
        <w:pStyle w:val="berschrift1"/>
        <w:spacing w:before="0" w:line="264" w:lineRule="auto"/>
        <w:rPr>
          <w:b/>
        </w:rPr>
      </w:pPr>
      <w:r>
        <w:lastRenderedPageBreak/>
        <w:t>Gleitende Durchschnitte</w:t>
      </w:r>
      <w:r>
        <w:tab/>
      </w:r>
      <w:r w:rsidRPr="009566AB">
        <w:rPr>
          <w:sz w:val="18"/>
        </w:rPr>
        <w:t xml:space="preserve">[Gesamt: </w:t>
      </w:r>
      <w:r>
        <w:rPr>
          <w:sz w:val="18"/>
        </w:rPr>
        <w:t>9</w:t>
      </w:r>
      <w:r w:rsidRPr="009566AB">
        <w:rPr>
          <w:sz w:val="18"/>
        </w:rPr>
        <w:t xml:space="preserve"> Punkte]</w:t>
      </w:r>
    </w:p>
    <w:p w:rsidR="00AD1190" w:rsidRPr="009566AB" w:rsidRDefault="001A0BCE" w:rsidP="00AD1190">
      <w:pPr>
        <w:pStyle w:val="berschrift2"/>
        <w:spacing w:before="0"/>
        <w:rPr>
          <w:b/>
        </w:rPr>
      </w:pPr>
      <w:r>
        <w:t xml:space="preserve">Sie beobachten die </w:t>
      </w:r>
      <w:r w:rsidR="00AD1190">
        <w:t>Anzahl der KundInnen um 20.30 Uhr an sechs aufeinander folgenden Tagen</w:t>
      </w:r>
      <w:r>
        <w:t xml:space="preserve">. Da die Beobachtungswerte stark schwanken, </w:t>
      </w:r>
      <w:r w:rsidR="00AD1190">
        <w:t xml:space="preserve">möchten Sie </w:t>
      </w:r>
      <w:r>
        <w:t xml:space="preserve">diese </w:t>
      </w:r>
      <w:r w:rsidR="00AD1190">
        <w:t>glätten. Verwenden Sie dazu Gleitende Durchschnitte dritter und vierter Ordnung</w:t>
      </w:r>
      <w:r w:rsidR="00AD1190">
        <w:rPr>
          <w:rStyle w:val="Funotenzeichen"/>
        </w:rPr>
        <w:footnoteReference w:id="1"/>
      </w:r>
      <w:r w:rsidR="00AD1190">
        <w:t xml:space="preserve">. </w:t>
      </w:r>
      <w:r w:rsidR="00AD1190">
        <w:tab/>
      </w:r>
      <w:r w:rsidR="00AD1190" w:rsidRPr="00F841D9">
        <w:rPr>
          <w:sz w:val="20"/>
        </w:rPr>
        <w:t>[5 P]</w:t>
      </w:r>
    </w:p>
    <w:p w:rsidR="00AD1190" w:rsidRDefault="00AD1190" w:rsidP="00AD1190">
      <w:pPr>
        <w:pStyle w:val="StandardOhneAnfAbst"/>
        <w:rPr>
          <w:sz w:val="2"/>
        </w:rPr>
      </w:pPr>
    </w:p>
    <w:p w:rsidR="00AD1190" w:rsidRDefault="00AD1190" w:rsidP="00AD1190">
      <w:pPr>
        <w:pStyle w:val="StandardOhneAnfAbst"/>
        <w:rPr>
          <w:sz w:val="2"/>
        </w:rPr>
      </w:pPr>
    </w:p>
    <w:p w:rsidR="00AD1190" w:rsidRPr="00CE3212" w:rsidRDefault="00AD1190" w:rsidP="009E7415">
      <w:pPr>
        <w:pStyle w:val="berschrift2"/>
        <w:spacing w:after="180"/>
        <w:rPr>
          <w:b/>
        </w:rPr>
      </w:pPr>
      <w:r>
        <w:t>Zeichnen Sie die beiden gleitenden Durchschnitte in die u.a. Grafik ein und erläutern Sie kurz den „Informationsverlust am Rand“.</w:t>
      </w:r>
      <w:r w:rsidRPr="008031EA">
        <w:t xml:space="preserve"> </w:t>
      </w:r>
      <w:r>
        <w:tab/>
      </w:r>
      <w:r>
        <w:rPr>
          <w:sz w:val="20"/>
        </w:rPr>
        <w:t>[4 P]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47"/>
        <w:gridCol w:w="8443"/>
      </w:tblGrid>
      <w:tr w:rsidR="009E7415" w:rsidRPr="009E7415" w:rsidTr="009E7415">
        <w:trPr>
          <w:trHeight w:val="480"/>
        </w:trPr>
        <w:tc>
          <w:tcPr>
            <w:tcW w:w="681" w:type="dxa"/>
            <w:shd w:val="clear" w:color="000000" w:fill="DBE5F1"/>
            <w:vAlign w:val="center"/>
            <w:hideMark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E74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47" w:type="dxa"/>
            <w:shd w:val="clear" w:color="000000" w:fill="DBE5F1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7415">
              <w:rPr>
                <w:rFonts w:ascii="Times New Roman" w:hAnsi="Times New Roman"/>
                <w:sz w:val="24"/>
                <w:szCs w:val="24"/>
              </w:rPr>
              <w:t>y</w:t>
            </w:r>
            <w:r w:rsidRPr="009E7415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8443" w:type="dxa"/>
            <w:shd w:val="clear" w:color="000000" w:fill="DBE5F1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15" w:rsidRPr="009E7415" w:rsidTr="009E7415">
        <w:trPr>
          <w:trHeight w:val="465"/>
        </w:trPr>
        <w:tc>
          <w:tcPr>
            <w:tcW w:w="681" w:type="dxa"/>
            <w:shd w:val="clear" w:color="auto" w:fill="auto"/>
            <w:vAlign w:val="center"/>
            <w:hideMark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E741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415">
              <w:rPr>
                <w:rFonts w:ascii="Arial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443" w:type="dxa"/>
            <w:shd w:val="clear" w:color="auto" w:fill="auto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415" w:rsidRPr="009E7415" w:rsidTr="009E7415">
        <w:trPr>
          <w:trHeight w:val="465"/>
        </w:trPr>
        <w:tc>
          <w:tcPr>
            <w:tcW w:w="681" w:type="dxa"/>
            <w:shd w:val="clear" w:color="auto" w:fill="auto"/>
            <w:vAlign w:val="center"/>
            <w:hideMark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E741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" w:type="dxa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415"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443" w:type="dxa"/>
            <w:shd w:val="clear" w:color="auto" w:fill="auto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415" w:rsidRPr="009E7415" w:rsidTr="009E7415">
        <w:trPr>
          <w:trHeight w:val="465"/>
        </w:trPr>
        <w:tc>
          <w:tcPr>
            <w:tcW w:w="681" w:type="dxa"/>
            <w:shd w:val="clear" w:color="auto" w:fill="auto"/>
            <w:vAlign w:val="center"/>
            <w:hideMark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E741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" w:type="dxa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415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443" w:type="dxa"/>
            <w:shd w:val="clear" w:color="auto" w:fill="auto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415" w:rsidRPr="009E7415" w:rsidTr="009E7415">
        <w:trPr>
          <w:trHeight w:val="465"/>
        </w:trPr>
        <w:tc>
          <w:tcPr>
            <w:tcW w:w="681" w:type="dxa"/>
            <w:shd w:val="clear" w:color="auto" w:fill="auto"/>
            <w:vAlign w:val="center"/>
            <w:hideMark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E741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" w:type="dxa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415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443" w:type="dxa"/>
            <w:shd w:val="clear" w:color="auto" w:fill="auto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415" w:rsidRPr="009E7415" w:rsidTr="009E7415">
        <w:trPr>
          <w:trHeight w:val="465"/>
        </w:trPr>
        <w:tc>
          <w:tcPr>
            <w:tcW w:w="681" w:type="dxa"/>
            <w:shd w:val="clear" w:color="auto" w:fill="auto"/>
            <w:vAlign w:val="center"/>
            <w:hideMark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E741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47" w:type="dxa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415"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443" w:type="dxa"/>
            <w:shd w:val="clear" w:color="auto" w:fill="auto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415" w:rsidRPr="009E7415" w:rsidTr="009E7415">
        <w:trPr>
          <w:trHeight w:val="465"/>
        </w:trPr>
        <w:tc>
          <w:tcPr>
            <w:tcW w:w="681" w:type="dxa"/>
            <w:shd w:val="clear" w:color="auto" w:fill="auto"/>
            <w:vAlign w:val="center"/>
            <w:hideMark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E741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7" w:type="dxa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415"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8443" w:type="dxa"/>
            <w:shd w:val="clear" w:color="auto" w:fill="auto"/>
            <w:vAlign w:val="center"/>
          </w:tcPr>
          <w:p w:rsidR="009E7415" w:rsidRPr="009E7415" w:rsidRDefault="009E7415" w:rsidP="009E7415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E7415" w:rsidRDefault="009E7415" w:rsidP="00AD1190">
      <w:pPr>
        <w:tabs>
          <w:tab w:val="clear" w:pos="9639"/>
          <w:tab w:val="right" w:pos="8931"/>
        </w:tabs>
        <w:jc w:val="center"/>
        <w:rPr>
          <w:noProof/>
        </w:rPr>
      </w:pPr>
    </w:p>
    <w:p w:rsidR="009E7415" w:rsidRDefault="009E7415" w:rsidP="00AD1190">
      <w:pPr>
        <w:tabs>
          <w:tab w:val="clear" w:pos="9639"/>
          <w:tab w:val="right" w:pos="8931"/>
        </w:tabs>
        <w:jc w:val="center"/>
        <w:rPr>
          <w:noProof/>
        </w:rPr>
      </w:pPr>
    </w:p>
    <w:p w:rsidR="009E7415" w:rsidRDefault="009E7415" w:rsidP="009E7415">
      <w:pPr>
        <w:tabs>
          <w:tab w:val="clear" w:pos="9639"/>
          <w:tab w:val="right" w:pos="893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6A8FF61" wp14:editId="5C5A13DD">
            <wp:extent cx="4167963" cy="3030220"/>
            <wp:effectExtent l="0" t="0" r="4445" b="17780"/>
            <wp:docPr id="23" name="Diagram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7" w:name="_GoBack"/>
      <w:bookmarkEnd w:id="7"/>
    </w:p>
    <w:p w:rsidR="009E7415" w:rsidRDefault="009E7415" w:rsidP="009E7415">
      <w:pPr>
        <w:tabs>
          <w:tab w:val="clear" w:pos="9639"/>
          <w:tab w:val="right" w:pos="8931"/>
        </w:tabs>
        <w:jc w:val="center"/>
        <w:rPr>
          <w:noProof/>
        </w:rPr>
      </w:pPr>
    </w:p>
    <w:p w:rsidR="009E7415" w:rsidRDefault="009E7415" w:rsidP="009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  <w:tab w:val="right" w:pos="8931"/>
        </w:tabs>
        <w:jc w:val="center"/>
        <w:rPr>
          <w:noProof/>
        </w:rPr>
      </w:pPr>
    </w:p>
    <w:p w:rsidR="009E7415" w:rsidRDefault="009E7415" w:rsidP="009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  <w:tab w:val="right" w:pos="8931"/>
        </w:tabs>
        <w:jc w:val="center"/>
        <w:rPr>
          <w:noProof/>
        </w:rPr>
      </w:pPr>
    </w:p>
    <w:p w:rsidR="009E7415" w:rsidRDefault="009E7415" w:rsidP="009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  <w:tab w:val="right" w:pos="8931"/>
        </w:tabs>
        <w:jc w:val="center"/>
        <w:rPr>
          <w:noProof/>
        </w:rPr>
      </w:pPr>
    </w:p>
    <w:p w:rsidR="00AD1190" w:rsidRPr="009E7415" w:rsidRDefault="009E7415" w:rsidP="009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  <w:tab w:val="right" w:pos="8931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B8E725" wp14:editId="7E883275">
                <wp:simplePos x="0" y="0"/>
                <wp:positionH relativeFrom="column">
                  <wp:posOffset>5978525</wp:posOffset>
                </wp:positionH>
                <wp:positionV relativeFrom="paragraph">
                  <wp:posOffset>51435</wp:posOffset>
                </wp:positionV>
                <wp:extent cx="474345" cy="509905"/>
                <wp:effectExtent l="0" t="0" r="20955" b="2349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415" w:rsidRDefault="009E7415" w:rsidP="009E7415">
                            <w:pPr>
                              <w:spacing w:before="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(9)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E725" id="Rechteck 24" o:spid="_x0000_s1031" style="position:absolute;left:0;text-align:left;margin-left:470.75pt;margin-top:4.05pt;width:37.35pt;height:4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">
                <v:textbox inset="0,0,0,0">
                  <w:txbxContent>
                    <w:p w:rsidR="009E7415" w:rsidRDefault="009E7415" w:rsidP="009E7415">
                      <w:pPr>
                        <w:spacing w:before="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(9)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1190" w:rsidRPr="009E7415" w:rsidSect="00E51B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3" w:h="16834" w:code="9"/>
      <w:pgMar w:top="964" w:right="1134" w:bottom="1021" w:left="102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B0" w:rsidRDefault="006C13B0">
      <w:r>
        <w:separator/>
      </w:r>
    </w:p>
  </w:endnote>
  <w:endnote w:type="continuationSeparator" w:id="0">
    <w:p w:rsidR="006C13B0" w:rsidRDefault="006C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8B" w:rsidRDefault="009722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5E" w:rsidRDefault="00C9715E">
    <w:pPr>
      <w:pStyle w:val="Fuzeile"/>
      <w:pBdr>
        <w:top w:val="single" w:sz="6" w:space="4" w:color="auto"/>
      </w:pBdr>
      <w:tabs>
        <w:tab w:val="clear" w:pos="4536"/>
        <w:tab w:val="center" w:pos="4820"/>
      </w:tabs>
      <w:spacing w:before="40"/>
      <w:rPr>
        <w:sz w:val="16"/>
      </w:rPr>
    </w:pPr>
    <w:r>
      <w:rPr>
        <w:sz w:val="16"/>
      </w:rPr>
      <w:t>Schmidt  - Statistikklausur WS 2018/19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9E7415">
      <w:rPr>
        <w:noProof/>
        <w:sz w:val="16"/>
      </w:rPr>
      <w:t>9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5E" w:rsidRPr="00A8132F" w:rsidRDefault="00C9715E" w:rsidP="00A8132F">
    <w:pPr>
      <w:pStyle w:val="Fuzeile"/>
      <w:pBdr>
        <w:top w:val="single" w:sz="6" w:space="4" w:color="auto"/>
      </w:pBdr>
      <w:tabs>
        <w:tab w:val="clear" w:pos="4536"/>
        <w:tab w:val="center" w:pos="4820"/>
      </w:tabs>
      <w:spacing w:before="40"/>
      <w:rPr>
        <w:sz w:val="16"/>
      </w:rPr>
    </w:pPr>
    <w:r>
      <w:rPr>
        <w:sz w:val="16"/>
      </w:rPr>
      <w:t>Schmidt  - Wintersemester 2015/16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87092">
      <w:rPr>
        <w:noProof/>
        <w:sz w:val="16"/>
      </w:rPr>
      <w:t>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B0" w:rsidRDefault="006C13B0">
      <w:r>
        <w:separator/>
      </w:r>
    </w:p>
  </w:footnote>
  <w:footnote w:type="continuationSeparator" w:id="0">
    <w:p w:rsidR="006C13B0" w:rsidRDefault="006C13B0">
      <w:r>
        <w:continuationSeparator/>
      </w:r>
    </w:p>
  </w:footnote>
  <w:footnote w:id="1">
    <w:p w:rsidR="00C9715E" w:rsidRDefault="00C9715E" w:rsidP="00AD1190">
      <w:pPr>
        <w:pStyle w:val="Funotentext"/>
      </w:pPr>
      <w:r>
        <w:rPr>
          <w:rStyle w:val="Funotenzeichen"/>
        </w:rPr>
        <w:footnoteRef/>
      </w:r>
      <w:r>
        <w:t xml:space="preserve"> Es ist freigestellt, ob Sie zentrierte oder endwertige GD verwenden.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8B" w:rsidRDefault="009722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5E" w:rsidRPr="005E7F25" w:rsidRDefault="00C9715E" w:rsidP="005E7F25">
    <w:pPr>
      <w:spacing w:before="0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FCE55" wp14:editId="020B7F4E">
          <wp:simplePos x="0" y="0"/>
          <wp:positionH relativeFrom="column">
            <wp:posOffset>5057511</wp:posOffset>
          </wp:positionH>
          <wp:positionV relativeFrom="paragraph">
            <wp:posOffset>-438785</wp:posOffset>
          </wp:positionV>
          <wp:extent cx="1837690" cy="810125"/>
          <wp:effectExtent l="0" t="0" r="0" b="9525"/>
          <wp:wrapNone/>
          <wp:docPr id="3" name="Grafik 3" descr="Bildergebnis für strand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strand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81012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8B" w:rsidRDefault="009722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A4EA85E"/>
    <w:lvl w:ilvl="0">
      <w:start w:val="1"/>
      <w:numFmt w:val="decimal"/>
      <w:pStyle w:val="berschrift1"/>
      <w:lvlText w:val="Aufgabe %1"/>
      <w:legacy w:legacy="1" w:legacySpace="144" w:legacyIndent="0"/>
      <w:lvlJc w:val="left"/>
    </w:lvl>
    <w:lvl w:ilvl="1">
      <w:start w:val="1"/>
      <w:numFmt w:val="decimal"/>
      <w:pStyle w:val="berschrift2"/>
      <w:lvlText w:val="Aufgabe %1.%2"/>
      <w:legacy w:legacy="1" w:legacySpace="144" w:legacyIndent="0"/>
      <w:lvlJc w:val="left"/>
    </w:lvl>
    <w:lvl w:ilvl="2">
      <w:start w:val="1"/>
      <w:numFmt w:val="decimal"/>
      <w:pStyle w:val="berschrift3"/>
      <w:lvlText w:val="Aufgabe %1.%2.%3"/>
      <w:legacy w:legacy="1" w:legacySpace="144" w:legacyIndent="0"/>
      <w:lvlJc w:val="left"/>
    </w:lvl>
    <w:lvl w:ilvl="3">
      <w:start w:val="1"/>
      <w:numFmt w:val="decimal"/>
      <w:pStyle w:val="berschrift4"/>
      <w:lvlText w:val="Aufgabe %1.%2.%3.%4"/>
      <w:legacy w:legacy="1" w:legacySpace="144" w:legacyIndent="0"/>
      <w:lvlJc w:val="left"/>
    </w:lvl>
    <w:lvl w:ilvl="4">
      <w:start w:val="1"/>
      <w:numFmt w:val="decimal"/>
      <w:pStyle w:val="berschrift5"/>
      <w:lvlText w:val="Aufgabe %1.%2.%3.%4.%5"/>
      <w:legacy w:legacy="1" w:legacySpace="144" w:legacyIndent="0"/>
      <w:lvlJc w:val="left"/>
    </w:lvl>
    <w:lvl w:ilvl="5">
      <w:start w:val="1"/>
      <w:numFmt w:val="decimal"/>
      <w:pStyle w:val="berschrift6"/>
      <w:lvlText w:val="Aufgabe 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Aufgabe 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Aufgabe 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Aufgabe 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A2263BE4"/>
    <w:lvl w:ilvl="0">
      <w:numFmt w:val="decimal"/>
      <w:lvlText w:val="*"/>
      <w:lvlJc w:val="left"/>
    </w:lvl>
  </w:abstractNum>
  <w:abstractNum w:abstractNumId="2" w15:restartNumberingAfterBreak="0">
    <w:nsid w:val="244C3A6B"/>
    <w:multiLevelType w:val="multilevel"/>
    <w:tmpl w:val="07C2EE58"/>
    <w:lvl w:ilvl="0">
      <w:start w:val="1"/>
      <w:numFmt w:val="decimal"/>
      <w:lvlText w:val="1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A3E0F13"/>
    <w:multiLevelType w:val="hybridMultilevel"/>
    <w:tmpl w:val="B68A7BF4"/>
    <w:lvl w:ilvl="0" w:tplc="493AB96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DDA74C1"/>
    <w:multiLevelType w:val="multilevel"/>
    <w:tmpl w:val="DB56EC48"/>
    <w:lvl w:ilvl="0">
      <w:start w:val="1"/>
      <w:numFmt w:val="decimal"/>
      <w:lvlText w:val="1.%1"/>
      <w:legacy w:legacy="1" w:legacySpace="120" w:legacyIndent="570"/>
      <w:lvlJc w:val="left"/>
      <w:pPr>
        <w:ind w:left="570" w:hanging="570"/>
      </w:p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2160"/>
      <w:lvlJc w:val="left"/>
      <w:pPr>
        <w:ind w:left="2730" w:hanging="21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4B"/>
    <w:rsid w:val="0000437A"/>
    <w:rsid w:val="000160F0"/>
    <w:rsid w:val="000162E8"/>
    <w:rsid w:val="000173A4"/>
    <w:rsid w:val="00017EA1"/>
    <w:rsid w:val="00025AAB"/>
    <w:rsid w:val="0002672A"/>
    <w:rsid w:val="00033BA6"/>
    <w:rsid w:val="000352DD"/>
    <w:rsid w:val="00064AEE"/>
    <w:rsid w:val="00083D56"/>
    <w:rsid w:val="00090402"/>
    <w:rsid w:val="00092509"/>
    <w:rsid w:val="000B3A23"/>
    <w:rsid w:val="000B68FF"/>
    <w:rsid w:val="000B77A6"/>
    <w:rsid w:val="000C2099"/>
    <w:rsid w:val="000E5216"/>
    <w:rsid w:val="001147D8"/>
    <w:rsid w:val="0013243A"/>
    <w:rsid w:val="00132BA4"/>
    <w:rsid w:val="00133A2D"/>
    <w:rsid w:val="00155356"/>
    <w:rsid w:val="00164C6B"/>
    <w:rsid w:val="001712DF"/>
    <w:rsid w:val="001A0BCE"/>
    <w:rsid w:val="001C51B5"/>
    <w:rsid w:val="001D515D"/>
    <w:rsid w:val="001D66C8"/>
    <w:rsid w:val="001E554D"/>
    <w:rsid w:val="001E7C69"/>
    <w:rsid w:val="001F1365"/>
    <w:rsid w:val="00216617"/>
    <w:rsid w:val="002202D3"/>
    <w:rsid w:val="00223438"/>
    <w:rsid w:val="0023041B"/>
    <w:rsid w:val="00242B2B"/>
    <w:rsid w:val="00243F95"/>
    <w:rsid w:val="00247EDA"/>
    <w:rsid w:val="00250C78"/>
    <w:rsid w:val="00255BAF"/>
    <w:rsid w:val="00257674"/>
    <w:rsid w:val="0026641D"/>
    <w:rsid w:val="0027444B"/>
    <w:rsid w:val="002A28C5"/>
    <w:rsid w:val="002B3F10"/>
    <w:rsid w:val="002B41FD"/>
    <w:rsid w:val="002D319B"/>
    <w:rsid w:val="002D663E"/>
    <w:rsid w:val="0030194C"/>
    <w:rsid w:val="0030365B"/>
    <w:rsid w:val="00312FB0"/>
    <w:rsid w:val="00321954"/>
    <w:rsid w:val="00322368"/>
    <w:rsid w:val="0032248C"/>
    <w:rsid w:val="00327559"/>
    <w:rsid w:val="00327FDE"/>
    <w:rsid w:val="003311BB"/>
    <w:rsid w:val="003334F0"/>
    <w:rsid w:val="00342A90"/>
    <w:rsid w:val="00344A68"/>
    <w:rsid w:val="00354228"/>
    <w:rsid w:val="00355EF8"/>
    <w:rsid w:val="00360544"/>
    <w:rsid w:val="0036197C"/>
    <w:rsid w:val="00364BDF"/>
    <w:rsid w:val="003706BE"/>
    <w:rsid w:val="0037533E"/>
    <w:rsid w:val="003778C8"/>
    <w:rsid w:val="00381E4B"/>
    <w:rsid w:val="003820A6"/>
    <w:rsid w:val="00392800"/>
    <w:rsid w:val="00397677"/>
    <w:rsid w:val="003A28A4"/>
    <w:rsid w:val="003B4CF6"/>
    <w:rsid w:val="003D4168"/>
    <w:rsid w:val="003D4771"/>
    <w:rsid w:val="003E650A"/>
    <w:rsid w:val="00401084"/>
    <w:rsid w:val="00405816"/>
    <w:rsid w:val="00412C6C"/>
    <w:rsid w:val="004132BD"/>
    <w:rsid w:val="00416BA5"/>
    <w:rsid w:val="00425CA1"/>
    <w:rsid w:val="00433E19"/>
    <w:rsid w:val="00445B89"/>
    <w:rsid w:val="004476C2"/>
    <w:rsid w:val="004604CC"/>
    <w:rsid w:val="004651C8"/>
    <w:rsid w:val="00475584"/>
    <w:rsid w:val="004765DC"/>
    <w:rsid w:val="00480D8B"/>
    <w:rsid w:val="0048113A"/>
    <w:rsid w:val="00487092"/>
    <w:rsid w:val="0049244C"/>
    <w:rsid w:val="004D2D8A"/>
    <w:rsid w:val="004E5362"/>
    <w:rsid w:val="004F2CDB"/>
    <w:rsid w:val="004F4EAE"/>
    <w:rsid w:val="00551D32"/>
    <w:rsid w:val="00565395"/>
    <w:rsid w:val="0056551A"/>
    <w:rsid w:val="0057709D"/>
    <w:rsid w:val="0058205C"/>
    <w:rsid w:val="005955EB"/>
    <w:rsid w:val="005C2517"/>
    <w:rsid w:val="005D3CCD"/>
    <w:rsid w:val="005E0103"/>
    <w:rsid w:val="005E74F6"/>
    <w:rsid w:val="005E7821"/>
    <w:rsid w:val="005E7F25"/>
    <w:rsid w:val="00614E38"/>
    <w:rsid w:val="00616415"/>
    <w:rsid w:val="00620AB1"/>
    <w:rsid w:val="00633530"/>
    <w:rsid w:val="0063417D"/>
    <w:rsid w:val="00635B6A"/>
    <w:rsid w:val="006569F3"/>
    <w:rsid w:val="006648B0"/>
    <w:rsid w:val="00665ED4"/>
    <w:rsid w:val="00670EBC"/>
    <w:rsid w:val="00676F2F"/>
    <w:rsid w:val="006849C7"/>
    <w:rsid w:val="006A6E45"/>
    <w:rsid w:val="006B4E0A"/>
    <w:rsid w:val="006B6582"/>
    <w:rsid w:val="006C13B0"/>
    <w:rsid w:val="006C6C6D"/>
    <w:rsid w:val="006D0991"/>
    <w:rsid w:val="00706403"/>
    <w:rsid w:val="007208E2"/>
    <w:rsid w:val="00744125"/>
    <w:rsid w:val="00753F53"/>
    <w:rsid w:val="0076185A"/>
    <w:rsid w:val="007711D4"/>
    <w:rsid w:val="00781E84"/>
    <w:rsid w:val="007A01E7"/>
    <w:rsid w:val="007B6826"/>
    <w:rsid w:val="007C6CD8"/>
    <w:rsid w:val="007C7079"/>
    <w:rsid w:val="007E1152"/>
    <w:rsid w:val="007E2C34"/>
    <w:rsid w:val="007E641C"/>
    <w:rsid w:val="008031EA"/>
    <w:rsid w:val="008127F1"/>
    <w:rsid w:val="00817F27"/>
    <w:rsid w:val="008325E3"/>
    <w:rsid w:val="0083566F"/>
    <w:rsid w:val="00844ADD"/>
    <w:rsid w:val="00844F1C"/>
    <w:rsid w:val="008670A0"/>
    <w:rsid w:val="00883976"/>
    <w:rsid w:val="008A73EA"/>
    <w:rsid w:val="008B0655"/>
    <w:rsid w:val="008B11D3"/>
    <w:rsid w:val="008B78E1"/>
    <w:rsid w:val="008C2AAC"/>
    <w:rsid w:val="008C39C3"/>
    <w:rsid w:val="008C5D06"/>
    <w:rsid w:val="008D7D84"/>
    <w:rsid w:val="008E124B"/>
    <w:rsid w:val="008E3717"/>
    <w:rsid w:val="008E7BCA"/>
    <w:rsid w:val="00900598"/>
    <w:rsid w:val="009102A3"/>
    <w:rsid w:val="00912872"/>
    <w:rsid w:val="009215A2"/>
    <w:rsid w:val="009221B8"/>
    <w:rsid w:val="009406B5"/>
    <w:rsid w:val="00943AB5"/>
    <w:rsid w:val="00943E4F"/>
    <w:rsid w:val="00945614"/>
    <w:rsid w:val="00953FDF"/>
    <w:rsid w:val="00955731"/>
    <w:rsid w:val="009566AB"/>
    <w:rsid w:val="0097228B"/>
    <w:rsid w:val="009726A7"/>
    <w:rsid w:val="00975DC6"/>
    <w:rsid w:val="009771DB"/>
    <w:rsid w:val="0098453E"/>
    <w:rsid w:val="00984A97"/>
    <w:rsid w:val="00991187"/>
    <w:rsid w:val="0099695E"/>
    <w:rsid w:val="009A1663"/>
    <w:rsid w:val="009A37E4"/>
    <w:rsid w:val="009A7192"/>
    <w:rsid w:val="009C3E06"/>
    <w:rsid w:val="009D541A"/>
    <w:rsid w:val="009E7415"/>
    <w:rsid w:val="009E7FAD"/>
    <w:rsid w:val="009F0379"/>
    <w:rsid w:val="009F1299"/>
    <w:rsid w:val="00A02364"/>
    <w:rsid w:val="00A41156"/>
    <w:rsid w:val="00A42CEA"/>
    <w:rsid w:val="00A45EB5"/>
    <w:rsid w:val="00A47008"/>
    <w:rsid w:val="00A56C97"/>
    <w:rsid w:val="00A63AD3"/>
    <w:rsid w:val="00A64512"/>
    <w:rsid w:val="00A71BB7"/>
    <w:rsid w:val="00A8132F"/>
    <w:rsid w:val="00AA28AB"/>
    <w:rsid w:val="00AB1CB3"/>
    <w:rsid w:val="00AC6024"/>
    <w:rsid w:val="00AD1190"/>
    <w:rsid w:val="00AE2270"/>
    <w:rsid w:val="00AF0923"/>
    <w:rsid w:val="00AF3961"/>
    <w:rsid w:val="00AF3C7C"/>
    <w:rsid w:val="00B014C9"/>
    <w:rsid w:val="00B108EF"/>
    <w:rsid w:val="00B16AEF"/>
    <w:rsid w:val="00B17D6C"/>
    <w:rsid w:val="00B427A1"/>
    <w:rsid w:val="00B43B7E"/>
    <w:rsid w:val="00B46B7F"/>
    <w:rsid w:val="00B57C11"/>
    <w:rsid w:val="00B57DD7"/>
    <w:rsid w:val="00B711DA"/>
    <w:rsid w:val="00B7409F"/>
    <w:rsid w:val="00B817BD"/>
    <w:rsid w:val="00B876AD"/>
    <w:rsid w:val="00B92C30"/>
    <w:rsid w:val="00B96319"/>
    <w:rsid w:val="00BA4D82"/>
    <w:rsid w:val="00BB0827"/>
    <w:rsid w:val="00BB5D0F"/>
    <w:rsid w:val="00BD25FB"/>
    <w:rsid w:val="00BD4AE8"/>
    <w:rsid w:val="00BE5787"/>
    <w:rsid w:val="00BE69E7"/>
    <w:rsid w:val="00BE7CC7"/>
    <w:rsid w:val="00BF198A"/>
    <w:rsid w:val="00BF67AF"/>
    <w:rsid w:val="00C01BFB"/>
    <w:rsid w:val="00C20EE0"/>
    <w:rsid w:val="00C433FD"/>
    <w:rsid w:val="00C45BC0"/>
    <w:rsid w:val="00C533D3"/>
    <w:rsid w:val="00C72F36"/>
    <w:rsid w:val="00C91AA5"/>
    <w:rsid w:val="00C94DAF"/>
    <w:rsid w:val="00C9715E"/>
    <w:rsid w:val="00CA3C7A"/>
    <w:rsid w:val="00CA421C"/>
    <w:rsid w:val="00CB4E4E"/>
    <w:rsid w:val="00CB550F"/>
    <w:rsid w:val="00CC6C02"/>
    <w:rsid w:val="00CD4801"/>
    <w:rsid w:val="00CD7956"/>
    <w:rsid w:val="00CE3212"/>
    <w:rsid w:val="00CE4E5F"/>
    <w:rsid w:val="00CE677A"/>
    <w:rsid w:val="00CF6A65"/>
    <w:rsid w:val="00CF7FB8"/>
    <w:rsid w:val="00D17F72"/>
    <w:rsid w:val="00D23210"/>
    <w:rsid w:val="00D25E09"/>
    <w:rsid w:val="00D3614B"/>
    <w:rsid w:val="00D51673"/>
    <w:rsid w:val="00D75FF4"/>
    <w:rsid w:val="00D86BFC"/>
    <w:rsid w:val="00D928C7"/>
    <w:rsid w:val="00DA0D30"/>
    <w:rsid w:val="00DB11EE"/>
    <w:rsid w:val="00DB7382"/>
    <w:rsid w:val="00DC1BAF"/>
    <w:rsid w:val="00DC6AF5"/>
    <w:rsid w:val="00E00F76"/>
    <w:rsid w:val="00E018D7"/>
    <w:rsid w:val="00E12AE0"/>
    <w:rsid w:val="00E22C8B"/>
    <w:rsid w:val="00E25903"/>
    <w:rsid w:val="00E31738"/>
    <w:rsid w:val="00E408AC"/>
    <w:rsid w:val="00E422ED"/>
    <w:rsid w:val="00E451F1"/>
    <w:rsid w:val="00E51BF2"/>
    <w:rsid w:val="00E530A8"/>
    <w:rsid w:val="00E55F3F"/>
    <w:rsid w:val="00E62E26"/>
    <w:rsid w:val="00E6468C"/>
    <w:rsid w:val="00E65572"/>
    <w:rsid w:val="00E65BCE"/>
    <w:rsid w:val="00E8646A"/>
    <w:rsid w:val="00E9400A"/>
    <w:rsid w:val="00E958BB"/>
    <w:rsid w:val="00E962FE"/>
    <w:rsid w:val="00EA6D37"/>
    <w:rsid w:val="00EA7F51"/>
    <w:rsid w:val="00EB02C1"/>
    <w:rsid w:val="00ED37AC"/>
    <w:rsid w:val="00EE13A4"/>
    <w:rsid w:val="00EE570F"/>
    <w:rsid w:val="00EF0449"/>
    <w:rsid w:val="00EF18A2"/>
    <w:rsid w:val="00EF5E27"/>
    <w:rsid w:val="00F0196C"/>
    <w:rsid w:val="00F0631E"/>
    <w:rsid w:val="00F14648"/>
    <w:rsid w:val="00F17080"/>
    <w:rsid w:val="00F34C43"/>
    <w:rsid w:val="00F406AE"/>
    <w:rsid w:val="00F40B01"/>
    <w:rsid w:val="00F50221"/>
    <w:rsid w:val="00F54D87"/>
    <w:rsid w:val="00F5581F"/>
    <w:rsid w:val="00F603B2"/>
    <w:rsid w:val="00F7302B"/>
    <w:rsid w:val="00F841D9"/>
    <w:rsid w:val="00F84B04"/>
    <w:rsid w:val="00F90CDF"/>
    <w:rsid w:val="00F94FC9"/>
    <w:rsid w:val="00FA4224"/>
    <w:rsid w:val="00FA47D2"/>
    <w:rsid w:val="00FC5BEA"/>
    <w:rsid w:val="00FD24F8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1A65AA"/>
  <w15:docId w15:val="{7E8DE32D-B84C-4DFA-82CF-66EEDD2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4F6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/>
      <w:outlineLvl w:val="0"/>
    </w:pPr>
    <w:rPr>
      <w:sz w:val="26"/>
    </w:rPr>
  </w:style>
  <w:style w:type="paragraph" w:styleId="berschrift2">
    <w:name w:val="heading 2"/>
    <w:basedOn w:val="berschrift1"/>
    <w:next w:val="Standard"/>
    <w:link w:val="berschrift2Zchn"/>
    <w:qFormat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spacing w:before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paragraph" w:customStyle="1" w:styleId="StandardOhneAnfAbst">
    <w:name w:val="StandardOhneAnfAbst"/>
    <w:basedOn w:val="Standard"/>
    <w:pPr>
      <w:spacing w:before="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A2Aufzhlung">
    <w:name w:val="A2 Aufzählung"/>
    <w:basedOn w:val="Standard"/>
    <w:pPr>
      <w:spacing w:line="276" w:lineRule="auto"/>
      <w:ind w:left="284" w:hanging="284"/>
      <w:jc w:val="both"/>
    </w:p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line="276" w:lineRule="auto"/>
      <w:ind w:hanging="283"/>
    </w:pPr>
  </w:style>
  <w:style w:type="character" w:customStyle="1" w:styleId="Quotation">
    <w:name w:val="Quotation"/>
    <w:rPr>
      <w:smallCaps/>
    </w:rPr>
  </w:style>
  <w:style w:type="paragraph" w:customStyle="1" w:styleId="Inhalte">
    <w:name w:val="Inhalte"/>
    <w:basedOn w:val="Standard"/>
    <w:pPr>
      <w:ind w:left="1701" w:hanging="1701"/>
    </w:pPr>
  </w:style>
  <w:style w:type="paragraph" w:customStyle="1" w:styleId="Notiz">
    <w:name w:val="Notiz"/>
    <w:basedOn w:val="Standard"/>
    <w:pPr>
      <w:pBdr>
        <w:right w:val="double" w:sz="6" w:space="4" w:color="FF0000"/>
      </w:pBdr>
      <w:spacing w:before="180" w:after="120" w:line="360" w:lineRule="auto"/>
    </w:pPr>
    <w:rPr>
      <w:i/>
      <w:color w:val="FF0000"/>
    </w:rPr>
  </w:style>
  <w:style w:type="paragraph" w:styleId="Textkrper">
    <w:name w:val="Body Text"/>
    <w:basedOn w:val="Standard"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customStyle="1" w:styleId="Teil">
    <w:name w:val="Teil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sz w:val="28"/>
    </w:rPr>
  </w:style>
  <w:style w:type="paragraph" w:customStyle="1" w:styleId="Lsung">
    <w:name w:val="Lösung"/>
    <w:basedOn w:val="Standard"/>
    <w:pPr>
      <w:tabs>
        <w:tab w:val="clear" w:pos="9639"/>
      </w:tabs>
      <w:spacing w:before="240"/>
      <w:ind w:left="851" w:hanging="397"/>
    </w:pPr>
    <w:rPr>
      <w:vanish/>
      <w:color w:val="0000FF"/>
    </w:rPr>
  </w:style>
  <w:style w:type="character" w:customStyle="1" w:styleId="Lsungstext">
    <w:name w:val="Lösungstext"/>
    <w:rsid w:val="00CA3C7A"/>
    <w:rPr>
      <w:i/>
      <w:color w:val="0000FF"/>
    </w:rPr>
  </w:style>
  <w:style w:type="paragraph" w:customStyle="1" w:styleId="Aufgabe">
    <w:name w:val="Aufgabe"/>
    <w:basedOn w:val="Standard"/>
    <w:pPr>
      <w:tabs>
        <w:tab w:val="clear" w:pos="9639"/>
        <w:tab w:val="left" w:pos="426"/>
      </w:tabs>
      <w:spacing w:after="60"/>
    </w:pPr>
    <w:rPr>
      <w:sz w:val="20"/>
    </w:rPr>
  </w:style>
  <w:style w:type="paragraph" w:styleId="Textkrper2">
    <w:name w:val="Body Text 2"/>
    <w:basedOn w:val="Standard"/>
    <w:pPr>
      <w:spacing w:before="0" w:after="80"/>
    </w:pPr>
  </w:style>
  <w:style w:type="paragraph" w:styleId="Textkrper3">
    <w:name w:val="Body Text 3"/>
    <w:basedOn w:val="Standard"/>
    <w:rsid w:val="00CA3C7A"/>
    <w:pPr>
      <w:spacing w:after="120"/>
    </w:pPr>
    <w:rPr>
      <w:sz w:val="16"/>
      <w:szCs w:val="16"/>
    </w:rPr>
  </w:style>
  <w:style w:type="paragraph" w:styleId="Dokumentstruktur">
    <w:name w:val="Document Map"/>
    <w:basedOn w:val="Standard"/>
    <w:semiHidden/>
    <w:rsid w:val="00844F1C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0B68FF"/>
    <w:rPr>
      <w:color w:val="0000FF"/>
      <w:u w:val="single"/>
    </w:rPr>
  </w:style>
  <w:style w:type="paragraph" w:customStyle="1" w:styleId="xl43">
    <w:name w:val="xl43"/>
    <w:basedOn w:val="Standard"/>
    <w:rsid w:val="00F17080"/>
    <w:pPr>
      <w:pBdr>
        <w:left w:val="single" w:sz="4" w:space="0" w:color="auto"/>
      </w:pBdr>
      <w:tabs>
        <w:tab w:val="clear" w:pos="9639"/>
        <w:tab w:val="right" w:pos="9809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4">
    <w:name w:val="xl64"/>
    <w:basedOn w:val="Standard"/>
    <w:rsid w:val="00F17080"/>
    <w:pPr>
      <w:tabs>
        <w:tab w:val="clear" w:pos="9639"/>
        <w:tab w:val="right" w:pos="9809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szCs w:val="24"/>
    </w:rPr>
  </w:style>
  <w:style w:type="paragraph" w:styleId="Sprechblasentext">
    <w:name w:val="Balloon Text"/>
    <w:basedOn w:val="Standard"/>
    <w:link w:val="SprechblasentextZchn"/>
    <w:rsid w:val="00AF3961"/>
    <w:pPr>
      <w:spacing w:before="0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rsid w:val="00AF3961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rsid w:val="0099695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9695E"/>
  </w:style>
  <w:style w:type="character" w:customStyle="1" w:styleId="berschrift1Zchn">
    <w:name w:val="Überschrift 1 Zchn"/>
    <w:link w:val="berschrift1"/>
    <w:rsid w:val="00425CA1"/>
    <w:rPr>
      <w:sz w:val="26"/>
    </w:rPr>
  </w:style>
  <w:style w:type="character" w:customStyle="1" w:styleId="berschrift2Zchn">
    <w:name w:val="Überschrift 2 Zchn"/>
    <w:link w:val="berschrift2"/>
    <w:rsid w:val="00425CA1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B42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Hochschu\Statistik\Klausur\KlausurLsg-WS1314-NACH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Hochschu\Statistik\Klausur\KlausurLsg-WS1314-NACH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'2. Grafik (leer)'!$C$3</c:f>
              <c:strCache>
                <c:ptCount val="1"/>
                <c:pt idx="0">
                  <c:v>Yi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xVal>
            <c:numRef>
              <c:f>'2. Grafik (leer)'!$B$4:$B$9</c:f>
              <c:numCache>
                <c:formatCode>General</c:formatCode>
                <c:ptCount val="6"/>
                <c:pt idx="0">
                  <c:v>10</c:v>
                </c:pt>
                <c:pt idx="1">
                  <c:v>13</c:v>
                </c:pt>
                <c:pt idx="2">
                  <c:v>18</c:v>
                </c:pt>
                <c:pt idx="3">
                  <c:v>23</c:v>
                </c:pt>
                <c:pt idx="4">
                  <c:v>26</c:v>
                </c:pt>
                <c:pt idx="5">
                  <c:v>30</c:v>
                </c:pt>
              </c:numCache>
            </c:numRef>
          </c:xVal>
          <c:yVal>
            <c:numRef>
              <c:f>'2. Grafik (leer)'!$C$4:$C$9</c:f>
              <c:numCache>
                <c:formatCode>General</c:formatCode>
                <c:ptCount val="6"/>
                <c:pt idx="0">
                  <c:v>45</c:v>
                </c:pt>
                <c:pt idx="1">
                  <c:v>66</c:v>
                </c:pt>
                <c:pt idx="2">
                  <c:v>80</c:v>
                </c:pt>
                <c:pt idx="3">
                  <c:v>85</c:v>
                </c:pt>
                <c:pt idx="4">
                  <c:v>100</c:v>
                </c:pt>
                <c:pt idx="5">
                  <c:v>124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DE5-4999-BFF9-1C7091EE18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774592"/>
        <c:axId val="29776896"/>
      </c:scatterChart>
      <c:valAx>
        <c:axId val="29774592"/>
        <c:scaling>
          <c:orientation val="minMax"/>
          <c:max val="9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bg1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29776896"/>
        <c:crosses val="autoZero"/>
        <c:crossBetween val="midCat"/>
      </c:valAx>
      <c:valAx>
        <c:axId val="29776896"/>
        <c:scaling>
          <c:orientation val="minMax"/>
          <c:max val="25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bg1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2977459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de-DE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'2. Grafik (leer)'!$C$3</c:f>
              <c:strCache>
                <c:ptCount val="1"/>
                <c:pt idx="0">
                  <c:v>Yi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xVal>
            <c:numRef>
              <c:f>'2. Grafik (leer)'!$B$4:$B$9</c:f>
              <c:numCache>
                <c:formatCode>General</c:formatCode>
                <c:ptCount val="6"/>
                <c:pt idx="0">
                  <c:v>10</c:v>
                </c:pt>
                <c:pt idx="1">
                  <c:v>13</c:v>
                </c:pt>
                <c:pt idx="2">
                  <c:v>18</c:v>
                </c:pt>
                <c:pt idx="3">
                  <c:v>23</c:v>
                </c:pt>
                <c:pt idx="4">
                  <c:v>26</c:v>
                </c:pt>
                <c:pt idx="5">
                  <c:v>30</c:v>
                </c:pt>
              </c:numCache>
            </c:numRef>
          </c:xVal>
          <c:yVal>
            <c:numRef>
              <c:f>'2. Grafik (leer)'!$C$4:$C$9</c:f>
              <c:numCache>
                <c:formatCode>General</c:formatCode>
                <c:ptCount val="6"/>
                <c:pt idx="0">
                  <c:v>45</c:v>
                </c:pt>
                <c:pt idx="1">
                  <c:v>66</c:v>
                </c:pt>
                <c:pt idx="2">
                  <c:v>80</c:v>
                </c:pt>
                <c:pt idx="3">
                  <c:v>85</c:v>
                </c:pt>
                <c:pt idx="4">
                  <c:v>100</c:v>
                </c:pt>
                <c:pt idx="5">
                  <c:v>124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544-4064-9E3B-0D08816BC5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955008"/>
        <c:axId val="225899648"/>
      </c:scatterChart>
      <c:valAx>
        <c:axId val="178955008"/>
        <c:scaling>
          <c:orientation val="minMax"/>
          <c:max val="9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bg1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225899648"/>
        <c:crosses val="autoZero"/>
        <c:crossBetween val="midCat"/>
      </c:valAx>
      <c:valAx>
        <c:axId val="225899648"/>
        <c:scaling>
          <c:orientation val="minMax"/>
          <c:max val="25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bg1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17895500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de-DE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0.01523</cdr:y>
    </cdr:from>
    <cdr:to>
      <cdr:x>0.0929</cdr:x>
      <cdr:y>0.09817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51859"/>
          <a:ext cx="364721" cy="282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105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Y</a:t>
          </a:r>
        </a:p>
      </cdr:txBody>
    </cdr:sp>
  </cdr:relSizeAnchor>
  <cdr:relSizeAnchor xmlns:cdr="http://schemas.openxmlformats.org/drawingml/2006/chartDrawing">
    <cdr:from>
      <cdr:x>0.88397</cdr:x>
      <cdr:y>0.9121</cdr:y>
    </cdr:from>
    <cdr:to>
      <cdr:x>0.95361</cdr:x>
      <cdr:y>1</cdr:y>
    </cdr:to>
    <cdr:sp macro="" textlink="">
      <cdr:nvSpPr>
        <cdr:cNvPr id="2355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70412" y="3105305"/>
          <a:ext cx="273419" cy="2992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105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 </a:t>
          </a:r>
          <a:endParaRPr lang="de-DE" sz="600" b="0" i="0" u="none" strike="noStrike" baseline="0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0.01523</cdr:y>
    </cdr:from>
    <cdr:to>
      <cdr:x>0.0929</cdr:x>
      <cdr:y>0.09817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51859"/>
          <a:ext cx="364721" cy="282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105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Y</a:t>
          </a:r>
        </a:p>
      </cdr:txBody>
    </cdr:sp>
  </cdr:relSizeAnchor>
  <cdr:relSizeAnchor xmlns:cdr="http://schemas.openxmlformats.org/drawingml/2006/chartDrawing">
    <cdr:from>
      <cdr:x>0.88397</cdr:x>
      <cdr:y>0.9121</cdr:y>
    </cdr:from>
    <cdr:to>
      <cdr:x>0.95361</cdr:x>
      <cdr:y>1</cdr:y>
    </cdr:to>
    <cdr:sp macro="" textlink="">
      <cdr:nvSpPr>
        <cdr:cNvPr id="2355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70412" y="3105305"/>
          <a:ext cx="273419" cy="2992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105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 </a:t>
          </a:r>
          <a:endParaRPr lang="de-DE" sz="600" b="0" i="0" u="none" strike="noStrike" baseline="0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1308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Klausur Statistik</vt:lpstr>
      <vt:lpstr>Klausur Statistik</vt:lpstr>
    </vt:vector>
  </TitlesOfParts>
  <Company>HSB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 Statistik</dc:title>
  <dc:creator>Peter Schmidt</dc:creator>
  <dc:description>Viel Glück !</dc:description>
  <cp:lastModifiedBy>Peter Schmidt</cp:lastModifiedBy>
  <cp:revision>19</cp:revision>
  <cp:lastPrinted>2019-01-31T09:25:00Z</cp:lastPrinted>
  <dcterms:created xsi:type="dcterms:W3CDTF">2019-01-31T07:29:00Z</dcterms:created>
  <dcterms:modified xsi:type="dcterms:W3CDTF">2019-01-31T11:33:00Z</dcterms:modified>
</cp:coreProperties>
</file>